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FF" w:rsidRPr="00D54B31" w:rsidRDefault="00B84DFF" w:rsidP="00B84DFF">
      <w:r w:rsidRPr="00D54B31">
        <w:rPr>
          <w:noProof/>
          <w:lang w:val="en-ZA" w:eastAsia="en-ZA"/>
        </w:rPr>
        <w:drawing>
          <wp:inline distT="0" distB="0" distL="0" distR="0" wp14:anchorId="4463C59D" wp14:editId="42A0E5F6">
            <wp:extent cx="2628900" cy="893868"/>
            <wp:effectExtent l="0" t="0" r="0" b="1905"/>
            <wp:docPr id="1" name="Picture 1" descr="C:\Users\keenanh\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h\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001" cy="901383"/>
                    </a:xfrm>
                    <a:prstGeom prst="rect">
                      <a:avLst/>
                    </a:prstGeom>
                    <a:noFill/>
                    <a:ln>
                      <a:noFill/>
                    </a:ln>
                  </pic:spPr>
                </pic:pic>
              </a:graphicData>
            </a:graphic>
          </wp:inline>
        </w:drawing>
      </w:r>
      <w:r w:rsidRPr="00D54B31">
        <w:tab/>
      </w:r>
      <w:r w:rsidRPr="00D54B31">
        <w:tab/>
      </w:r>
      <w:r w:rsidRPr="00D54B31">
        <w:tab/>
      </w:r>
      <w:r w:rsidRPr="00D54B31">
        <w:rPr>
          <w:rFonts w:ascii="Arial" w:hAnsi="Arial" w:cs="Arial"/>
          <w:noProof/>
          <w:lang w:val="en-ZA" w:eastAsia="en-ZA"/>
        </w:rPr>
        <w:drawing>
          <wp:inline distT="0" distB="0" distL="0" distR="0" wp14:anchorId="31A2E49C" wp14:editId="51291122">
            <wp:extent cx="2276474" cy="962025"/>
            <wp:effectExtent l="0" t="0" r="0" b="0"/>
            <wp:docPr id="2" name="Picture 2" descr="http://upload.wikimedia.org/wikipedia/commons/a/a8/VFS_Glob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a/a8/VFS_Global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393" cy="963258"/>
                    </a:xfrm>
                    <a:prstGeom prst="rect">
                      <a:avLst/>
                    </a:prstGeom>
                    <a:noFill/>
                    <a:ln>
                      <a:noFill/>
                    </a:ln>
                  </pic:spPr>
                </pic:pic>
              </a:graphicData>
            </a:graphic>
          </wp:inline>
        </w:drawing>
      </w:r>
    </w:p>
    <w:p w:rsidR="0073465C" w:rsidRPr="0073465C" w:rsidRDefault="0073465C" w:rsidP="0073465C">
      <w:pPr>
        <w:spacing w:before="100" w:beforeAutospacing="1" w:after="100" w:afterAutospacing="1" w:line="270" w:lineRule="atLeast"/>
        <w:ind w:right="120"/>
        <w:jc w:val="both"/>
        <w:rPr>
          <w:rFonts w:ascii="Arial" w:hAnsi="Arial" w:cs="Arial"/>
          <w:color w:val="000000"/>
        </w:rPr>
      </w:pPr>
      <w:r>
        <w:rPr>
          <w:rFonts w:ascii="Arial" w:hAnsi="Arial" w:cs="Arial"/>
          <w:color w:val="000000"/>
        </w:rPr>
        <w:t xml:space="preserve">General Work Visa </w:t>
      </w:r>
      <w:r w:rsidRPr="0073465C">
        <w:rPr>
          <w:rFonts w:ascii="Arial" w:hAnsi="Arial" w:cs="Arial"/>
          <w:color w:val="000000"/>
        </w:rPr>
        <w:t xml:space="preserve">applications have a minimum processing time of </w:t>
      </w:r>
      <w:r>
        <w:rPr>
          <w:rFonts w:ascii="Arial" w:hAnsi="Arial" w:cs="Arial"/>
          <w:color w:val="000000"/>
        </w:rPr>
        <w:t xml:space="preserve">5 – </w:t>
      </w:r>
      <w:r w:rsidR="001F5A2C">
        <w:rPr>
          <w:rFonts w:ascii="Arial" w:hAnsi="Arial" w:cs="Arial"/>
          <w:color w:val="000000"/>
        </w:rPr>
        <w:t>2</w:t>
      </w:r>
      <w:r>
        <w:rPr>
          <w:rFonts w:ascii="Arial" w:hAnsi="Arial" w:cs="Arial"/>
          <w:color w:val="000000"/>
        </w:rPr>
        <w:t xml:space="preserve">0 working </w:t>
      </w:r>
      <w:r w:rsidRPr="0073465C">
        <w:rPr>
          <w:rFonts w:ascii="Arial" w:hAnsi="Arial" w:cs="Arial"/>
          <w:color w:val="000000"/>
        </w:rPr>
        <w:t>days. Kindly consider this processing time in line with your intended residence and your travel plans. Applications are assessed individually and time frames may vary, therefore you are kindly informed that VFS Global does not have any cannot control over applications submitted to Home Affairs. VFS does not have any influence on the processing times in any manner whatsoever.</w:t>
      </w:r>
    </w:p>
    <w:p w:rsidR="0073465C" w:rsidRPr="0073465C" w:rsidRDefault="0073465C" w:rsidP="0073465C">
      <w:pPr>
        <w:spacing w:before="100" w:beforeAutospacing="1" w:after="100" w:afterAutospacing="1" w:line="270" w:lineRule="atLeast"/>
        <w:ind w:right="120"/>
        <w:jc w:val="both"/>
        <w:rPr>
          <w:rFonts w:ascii="Arial" w:hAnsi="Arial" w:cs="Arial"/>
          <w:color w:val="000000"/>
        </w:rPr>
      </w:pPr>
      <w:r w:rsidRPr="0073465C">
        <w:rPr>
          <w:rFonts w:ascii="Arial" w:hAnsi="Arial" w:cs="Arial"/>
          <w:color w:val="000000"/>
        </w:rPr>
        <w:t xml:space="preserve">Immigration Regulation 9(1) prescribes that an application for any visa referred to in section 11 up to and including sections 20 and 22 of the Act shall be made together with ALL supporting documents. The onus is on the applicant to ensure that they have met the requirements for the application in which they have chosen to apply for and to ensure that all documents as per the checklist have been submitted. </w:t>
      </w:r>
    </w:p>
    <w:p w:rsidR="00B84DFF" w:rsidRPr="0073465C" w:rsidRDefault="0073465C" w:rsidP="0073465C">
      <w:pPr>
        <w:spacing w:before="100" w:beforeAutospacing="1" w:after="100" w:afterAutospacing="1" w:line="270" w:lineRule="atLeast"/>
        <w:ind w:right="120"/>
        <w:jc w:val="both"/>
        <w:rPr>
          <w:rFonts w:ascii="Arial" w:hAnsi="Arial" w:cs="Arial"/>
          <w:color w:val="000000"/>
        </w:rPr>
      </w:pPr>
      <w:r w:rsidRPr="0073465C">
        <w:rPr>
          <w:rFonts w:ascii="Arial" w:hAnsi="Arial" w:cs="Arial"/>
          <w:color w:val="000000"/>
        </w:rPr>
        <w:t xml:space="preserve">You will not be able to submit further documents once your application has been submitted at the Visa Facilitation Centre. The documents that you submitted at the time you lodged your application will be the only documents that will be considered. </w:t>
      </w:r>
      <w:r w:rsidRPr="0073465C">
        <w:rPr>
          <w:rFonts w:ascii="Arial" w:hAnsi="Arial" w:cs="Arial"/>
          <w:b/>
          <w:color w:val="000000"/>
        </w:rPr>
        <w:t>Submission of fake or fraudulent documents is a criminal offence in terms</w:t>
      </w:r>
      <w:r w:rsidRPr="0073465C">
        <w:rPr>
          <w:b/>
        </w:rPr>
        <w:t xml:space="preserve"> </w:t>
      </w:r>
      <w:r w:rsidRPr="0073465C">
        <w:rPr>
          <w:rFonts w:ascii="Arial" w:hAnsi="Arial" w:cs="Arial"/>
          <w:b/>
          <w:color w:val="000000"/>
        </w:rPr>
        <w:t>of section 49 of the Immigration Act.</w:t>
      </w:r>
    </w:p>
    <w:p w:rsidR="00C273F3" w:rsidRPr="0073465C" w:rsidRDefault="0073465C" w:rsidP="00C273F3">
      <w:pPr>
        <w:spacing w:before="100" w:beforeAutospacing="1" w:after="225" w:line="240" w:lineRule="auto"/>
        <w:rPr>
          <w:rFonts w:ascii="Verdana" w:eastAsia="Times New Roman" w:hAnsi="Verdana" w:cs="Times New Roman"/>
          <w:b/>
          <w:bCs/>
          <w:sz w:val="36"/>
          <w:szCs w:val="36"/>
        </w:rPr>
      </w:pPr>
      <w:r>
        <w:rPr>
          <w:rFonts w:ascii="Verdana" w:eastAsia="Times New Roman" w:hAnsi="Verdana" w:cs="Times New Roman"/>
          <w:b/>
          <w:caps/>
          <w:sz w:val="36"/>
          <w:szCs w:val="36"/>
        </w:rPr>
        <w:t xml:space="preserve">TRUSTED EMPLOYER SCHEME: </w:t>
      </w:r>
      <w:r w:rsidR="00C273F3" w:rsidRPr="0073465C">
        <w:rPr>
          <w:rFonts w:ascii="Verdana" w:eastAsia="Times New Roman" w:hAnsi="Verdana" w:cs="Times New Roman"/>
          <w:b/>
          <w:caps/>
          <w:sz w:val="36"/>
          <w:szCs w:val="36"/>
        </w:rPr>
        <w:t>GENERAL WORK VISA</w:t>
      </w:r>
    </w:p>
    <w:p w:rsidR="00C273F3" w:rsidRPr="0073465C" w:rsidRDefault="0073465C" w:rsidP="00C273F3">
      <w:pPr>
        <w:spacing w:before="100" w:beforeAutospacing="1" w:after="225" w:line="240" w:lineRule="auto"/>
        <w:rPr>
          <w:rFonts w:ascii="Verdana" w:eastAsia="Times New Roman" w:hAnsi="Verdana" w:cs="Times New Roman"/>
          <w:b/>
          <w:bCs/>
        </w:rPr>
      </w:pPr>
      <w:r w:rsidRPr="0073465C">
        <w:rPr>
          <w:rFonts w:ascii="Verdana" w:eastAsia="Times New Roman" w:hAnsi="Verdana" w:cs="Times New Roman"/>
          <w:b/>
          <w:bCs/>
        </w:rPr>
        <w:t xml:space="preserve">SECTION 19(2) </w:t>
      </w:r>
      <w:r w:rsidR="00C273F3" w:rsidRPr="0073465C">
        <w:rPr>
          <w:rFonts w:ascii="Verdana" w:eastAsia="Times New Roman" w:hAnsi="Verdana" w:cs="Times New Roman"/>
          <w:b/>
          <w:bCs/>
        </w:rPr>
        <w:t>OF THE ACT</w:t>
      </w:r>
    </w:p>
    <w:tbl>
      <w:tblPr>
        <w:tblStyle w:val="TableGrid1"/>
        <w:tblW w:w="11268" w:type="dxa"/>
        <w:tblLook w:val="04A0" w:firstRow="1" w:lastRow="0" w:firstColumn="1" w:lastColumn="0" w:noHBand="0" w:noVBand="1"/>
      </w:tblPr>
      <w:tblGrid>
        <w:gridCol w:w="9288"/>
        <w:gridCol w:w="990"/>
        <w:gridCol w:w="990"/>
      </w:tblGrid>
      <w:tr w:rsidR="00C273F3" w:rsidRPr="00C273F3" w:rsidTr="00BC4E2A">
        <w:tc>
          <w:tcPr>
            <w:tcW w:w="9288" w:type="dxa"/>
          </w:tcPr>
          <w:p w:rsidR="00C273F3" w:rsidRPr="00C273F3" w:rsidRDefault="00C273F3" w:rsidP="00C273F3">
            <w:pPr>
              <w:spacing w:before="100" w:beforeAutospacing="1" w:after="150" w:line="270" w:lineRule="atLeast"/>
              <w:jc w:val="center"/>
              <w:rPr>
                <w:rFonts w:ascii="Verdana" w:eastAsia="Times New Roman" w:hAnsi="Verdana" w:cs="Times New Roman"/>
                <w:b/>
                <w:color w:val="333333"/>
                <w:sz w:val="20"/>
                <w:szCs w:val="20"/>
              </w:rPr>
            </w:pPr>
            <w:r w:rsidRPr="00C273F3">
              <w:rPr>
                <w:rFonts w:ascii="Verdana" w:eastAsia="Times New Roman" w:hAnsi="Verdana" w:cs="Times New Roman"/>
                <w:b/>
                <w:color w:val="333333"/>
                <w:sz w:val="20"/>
                <w:szCs w:val="20"/>
              </w:rPr>
              <w:t>Documents Required</w:t>
            </w:r>
          </w:p>
        </w:tc>
        <w:tc>
          <w:tcPr>
            <w:tcW w:w="990" w:type="dxa"/>
          </w:tcPr>
          <w:p w:rsidR="00C273F3" w:rsidRPr="00C273F3" w:rsidRDefault="00C273F3" w:rsidP="00C273F3">
            <w:pPr>
              <w:spacing w:before="100" w:beforeAutospacing="1" w:after="150" w:line="270" w:lineRule="atLeast"/>
              <w:jc w:val="center"/>
              <w:rPr>
                <w:rFonts w:ascii="Verdana" w:eastAsia="Times New Roman" w:hAnsi="Verdana" w:cs="Times New Roman"/>
                <w:b/>
                <w:color w:val="333333"/>
                <w:sz w:val="20"/>
                <w:szCs w:val="20"/>
              </w:rPr>
            </w:pPr>
            <w:r w:rsidRPr="00C273F3">
              <w:rPr>
                <w:rFonts w:ascii="Verdana" w:eastAsia="Times New Roman" w:hAnsi="Verdana" w:cs="Times New Roman"/>
                <w:b/>
                <w:color w:val="333333"/>
                <w:sz w:val="20"/>
                <w:szCs w:val="20"/>
              </w:rPr>
              <w:t>Yes</w:t>
            </w:r>
          </w:p>
        </w:tc>
        <w:tc>
          <w:tcPr>
            <w:tcW w:w="990" w:type="dxa"/>
          </w:tcPr>
          <w:p w:rsidR="00C273F3" w:rsidRPr="00C273F3" w:rsidRDefault="00C273F3" w:rsidP="00C273F3">
            <w:pPr>
              <w:spacing w:before="100" w:beforeAutospacing="1" w:after="150" w:line="270" w:lineRule="atLeast"/>
              <w:jc w:val="center"/>
              <w:rPr>
                <w:rFonts w:ascii="Verdana" w:eastAsia="Times New Roman" w:hAnsi="Verdana" w:cs="Times New Roman"/>
                <w:b/>
                <w:color w:val="333333"/>
                <w:sz w:val="20"/>
                <w:szCs w:val="20"/>
              </w:rPr>
            </w:pPr>
            <w:r w:rsidRPr="00C273F3">
              <w:rPr>
                <w:rFonts w:ascii="Verdana" w:eastAsia="Times New Roman" w:hAnsi="Verdana" w:cs="Times New Roman"/>
                <w:b/>
                <w:color w:val="333333"/>
                <w:sz w:val="20"/>
                <w:szCs w:val="20"/>
              </w:rPr>
              <w:t>No</w:t>
            </w:r>
          </w:p>
        </w:tc>
      </w:tr>
      <w:tr w:rsidR="001B36A6" w:rsidRPr="00C273F3" w:rsidTr="009A6C5C">
        <w:tc>
          <w:tcPr>
            <w:tcW w:w="9288" w:type="dxa"/>
            <w:shd w:val="clear" w:color="auto" w:fill="FFFFFF" w:themeFill="background1"/>
          </w:tcPr>
          <w:p w:rsidR="001B36A6" w:rsidRPr="00642F4B" w:rsidRDefault="001B36A6" w:rsidP="0073465C">
            <w:pPr>
              <w:numPr>
                <w:ilvl w:val="0"/>
                <w:numId w:val="1"/>
              </w:numPr>
              <w:spacing w:before="100" w:beforeAutospacing="1" w:after="150" w:line="270" w:lineRule="atLeast"/>
              <w:rPr>
                <w:rFonts w:ascii="Verdana" w:eastAsia="Times New Roman" w:hAnsi="Verdana" w:cs="Times New Roman"/>
                <w:color w:val="333333"/>
                <w:sz w:val="20"/>
                <w:szCs w:val="20"/>
              </w:rPr>
            </w:pPr>
            <w:r>
              <w:rPr>
                <w:rFonts w:ascii="Verdana" w:eastAsia="Times New Roman" w:hAnsi="Verdana" w:cs="Times New Roman"/>
                <w:color w:val="333333"/>
                <w:sz w:val="20"/>
                <w:szCs w:val="20"/>
              </w:rPr>
              <w:t>Proof that the employer is admitted to the Trusted Employer Scheme (Letter signed by DG of Home Affairs).</w:t>
            </w:r>
          </w:p>
        </w:tc>
        <w:tc>
          <w:tcPr>
            <w:tcW w:w="990" w:type="dxa"/>
          </w:tcPr>
          <w:p w:rsidR="001B36A6" w:rsidRPr="00C273F3" w:rsidRDefault="001B36A6"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1B36A6" w:rsidRPr="00C273F3" w:rsidRDefault="001B36A6"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642F4B" w:rsidRDefault="0073465C" w:rsidP="0073465C">
            <w:pPr>
              <w:numPr>
                <w:ilvl w:val="0"/>
                <w:numId w:val="1"/>
              </w:numPr>
              <w:spacing w:before="100" w:beforeAutospacing="1" w:after="150" w:line="270" w:lineRule="atLeast"/>
              <w:rPr>
                <w:rFonts w:ascii="Verdana" w:eastAsia="Times New Roman" w:hAnsi="Verdana" w:cs="Times New Roman"/>
                <w:color w:val="333333"/>
                <w:sz w:val="20"/>
                <w:szCs w:val="20"/>
              </w:rPr>
            </w:pPr>
            <w:r w:rsidRPr="00642F4B">
              <w:rPr>
                <w:rFonts w:ascii="Verdana" w:eastAsia="Times New Roman" w:hAnsi="Verdana" w:cs="Times New Roman"/>
                <w:color w:val="333333"/>
                <w:sz w:val="20"/>
                <w:szCs w:val="20"/>
              </w:rPr>
              <w:t>Duly completed online form. Handwritten forms will not be accepted by Department of Home Affairs.</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642F4B" w:rsidRDefault="0073465C" w:rsidP="0073465C">
            <w:pPr>
              <w:numPr>
                <w:ilvl w:val="0"/>
                <w:numId w:val="1"/>
              </w:numPr>
              <w:spacing w:before="100" w:beforeAutospacing="1" w:after="150" w:line="270" w:lineRule="atLeast"/>
              <w:rPr>
                <w:rFonts w:ascii="Verdana" w:eastAsia="Times New Roman" w:hAnsi="Verdana" w:cs="Times New Roman"/>
                <w:color w:val="333333"/>
                <w:sz w:val="20"/>
                <w:szCs w:val="20"/>
              </w:rPr>
            </w:pPr>
            <w:r w:rsidRPr="00642F4B">
              <w:rPr>
                <w:rFonts w:ascii="Verdana" w:eastAsia="Times New Roman" w:hAnsi="Verdana" w:cs="Times New Roman"/>
                <w:color w:val="333333"/>
                <w:sz w:val="20"/>
                <w:szCs w:val="20"/>
              </w:rPr>
              <w:t>Passport valid for no less than 30 calendar days after expiry of the intended visit.</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642F4B" w:rsidRDefault="0073465C" w:rsidP="0073465C">
            <w:pPr>
              <w:numPr>
                <w:ilvl w:val="0"/>
                <w:numId w:val="1"/>
              </w:numPr>
              <w:spacing w:before="100" w:beforeAutospacing="1" w:after="150" w:line="270" w:lineRule="atLeast"/>
              <w:rPr>
                <w:rFonts w:ascii="Verdana" w:eastAsia="Times New Roman" w:hAnsi="Verdana" w:cs="Times New Roman"/>
                <w:color w:val="333333"/>
                <w:sz w:val="20"/>
                <w:szCs w:val="20"/>
              </w:rPr>
            </w:pPr>
            <w:r w:rsidRPr="00642F4B">
              <w:rPr>
                <w:rFonts w:ascii="Verdana" w:eastAsia="Times New Roman" w:hAnsi="Verdana" w:cs="Times New Roman"/>
                <w:color w:val="333333"/>
                <w:sz w:val="20"/>
                <w:szCs w:val="20"/>
              </w:rPr>
              <w:t>A medical report</w:t>
            </w:r>
            <w:r>
              <w:rPr>
                <w:rFonts w:ascii="Verdana" w:eastAsia="Times New Roman" w:hAnsi="Verdana" w:cs="Times New Roman"/>
                <w:color w:val="333333"/>
                <w:sz w:val="20"/>
                <w:szCs w:val="20"/>
              </w:rPr>
              <w:t xml:space="preserve"> not older than 6 months at the time of submission</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642F4B" w:rsidRDefault="0073465C" w:rsidP="0073465C">
            <w:pPr>
              <w:pStyle w:val="ListParagraph"/>
              <w:numPr>
                <w:ilvl w:val="0"/>
                <w:numId w:val="6"/>
              </w:numPr>
              <w:autoSpaceDE w:val="0"/>
              <w:autoSpaceDN w:val="0"/>
              <w:adjustRightInd w:val="0"/>
              <w:rPr>
                <w:rFonts w:ascii="Verdana" w:hAnsi="Verdana" w:cs="Arial"/>
                <w:sz w:val="20"/>
                <w:szCs w:val="20"/>
                <w:lang w:val="en-ZA"/>
              </w:rPr>
            </w:pPr>
            <w:r w:rsidRPr="00642F4B">
              <w:rPr>
                <w:rFonts w:ascii="Verdana" w:hAnsi="Verdana" w:cs="Arial"/>
                <w:sz w:val="20"/>
                <w:szCs w:val="20"/>
                <w:lang w:val="en-ZA"/>
              </w:rPr>
              <w:t xml:space="preserve">Police clearance certificate issued by the </w:t>
            </w:r>
            <w:r>
              <w:rPr>
                <w:rFonts w:ascii="Verdana" w:hAnsi="Verdana" w:cs="Arial"/>
                <w:sz w:val="20"/>
                <w:szCs w:val="20"/>
                <w:lang w:val="en-ZA"/>
              </w:rPr>
              <w:t xml:space="preserve">police or security authority of a country where the applicant resided for more than 12 months in the 5 years preceding this application, </w:t>
            </w:r>
            <w:r w:rsidRPr="00642F4B">
              <w:rPr>
                <w:rFonts w:ascii="Verdana" w:hAnsi="Verdana" w:cs="Arial"/>
                <w:sz w:val="20"/>
                <w:szCs w:val="20"/>
                <w:lang w:val="en-ZA"/>
              </w:rPr>
              <w:t xml:space="preserve">which certificate </w:t>
            </w:r>
            <w:r w:rsidRPr="00642F4B">
              <w:rPr>
                <w:rFonts w:ascii="Verdana" w:hAnsi="Verdana" w:cs="Arial"/>
                <w:sz w:val="20"/>
                <w:szCs w:val="20"/>
                <w:u w:val="single"/>
                <w:lang w:val="en-ZA"/>
              </w:rPr>
              <w:t>shall not be older than six months</w:t>
            </w:r>
            <w:r w:rsidRPr="00642F4B">
              <w:rPr>
                <w:rFonts w:ascii="Verdana" w:hAnsi="Verdana" w:cs="Arial"/>
                <w:sz w:val="20"/>
                <w:szCs w:val="20"/>
                <w:lang w:val="en-ZA"/>
              </w:rPr>
              <w:t xml:space="preserve"> at the time of its subm</w:t>
            </w:r>
            <w:r w:rsidR="00036CA2">
              <w:rPr>
                <w:rFonts w:ascii="Verdana" w:hAnsi="Verdana" w:cs="Arial"/>
                <w:sz w:val="20"/>
                <w:szCs w:val="20"/>
                <w:lang w:val="en-ZA"/>
              </w:rPr>
              <w:t>ission.</w:t>
            </w:r>
            <w:bookmarkStart w:id="0" w:name="_GoBack"/>
            <w:bookmarkEnd w:id="0"/>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642F4B" w:rsidRDefault="009E0117" w:rsidP="009E0117">
            <w:pPr>
              <w:pStyle w:val="ListParagraph"/>
              <w:numPr>
                <w:ilvl w:val="0"/>
                <w:numId w:val="6"/>
              </w:numPr>
              <w:autoSpaceDE w:val="0"/>
              <w:autoSpaceDN w:val="0"/>
              <w:adjustRightInd w:val="0"/>
              <w:rPr>
                <w:rFonts w:ascii="Verdana" w:hAnsi="Verdana" w:cs="Arial"/>
                <w:sz w:val="20"/>
                <w:szCs w:val="20"/>
                <w:lang w:val="en-ZA"/>
              </w:rPr>
            </w:pPr>
            <w:r>
              <w:rPr>
                <w:rFonts w:ascii="Verdana" w:hAnsi="Verdana" w:cs="Arial"/>
                <w:sz w:val="20"/>
                <w:szCs w:val="20"/>
                <w:lang w:val="en-ZA"/>
              </w:rPr>
              <w:t>An o</w:t>
            </w:r>
            <w:r w:rsidR="0073465C" w:rsidRPr="009E0117">
              <w:rPr>
                <w:rFonts w:ascii="Verdana" w:hAnsi="Verdana" w:cs="Arial"/>
                <w:sz w:val="20"/>
                <w:szCs w:val="20"/>
                <w:lang w:val="en-ZA"/>
              </w:rPr>
              <w:t>ffer of employment or Contract of employment signed by both employer and employee</w:t>
            </w:r>
            <w:r>
              <w:t xml:space="preserve"> </w:t>
            </w:r>
            <w:r w:rsidRPr="009E0117">
              <w:rPr>
                <w:rFonts w:ascii="Verdana" w:hAnsi="Verdana" w:cs="Arial"/>
                <w:sz w:val="20"/>
                <w:szCs w:val="20"/>
                <w:lang w:val="en-ZA"/>
              </w:rPr>
              <w:t>stipulating the conditions of employment</w:t>
            </w:r>
            <w:r>
              <w:rPr>
                <w:rFonts w:ascii="Verdana" w:hAnsi="Verdana" w:cs="Arial"/>
                <w:sz w:val="20"/>
                <w:szCs w:val="20"/>
                <w:lang w:val="en-ZA"/>
              </w:rPr>
              <w:t>.</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A603AC" w:rsidRDefault="0073465C" w:rsidP="0073465C">
            <w:pPr>
              <w:numPr>
                <w:ilvl w:val="0"/>
                <w:numId w:val="1"/>
              </w:numPr>
              <w:spacing w:before="100" w:beforeAutospacing="1" w:after="150" w:line="270" w:lineRule="atLeast"/>
              <w:rPr>
                <w:rFonts w:ascii="Verdana" w:eastAsia="Times New Roman" w:hAnsi="Verdana" w:cs="Times New Roman"/>
                <w:sz w:val="20"/>
                <w:szCs w:val="20"/>
              </w:rPr>
            </w:pPr>
            <w:r w:rsidRPr="00A603AC">
              <w:rPr>
                <w:rFonts w:ascii="Verdana" w:eastAsia="Times New Roman" w:hAnsi="Verdana" w:cs="Times New Roman"/>
                <w:sz w:val="20"/>
                <w:szCs w:val="20"/>
              </w:rPr>
              <w:t xml:space="preserve">A written undertaking by the employer accepting responsibility for the costs related to the deportation of the applicant and his or her dependent family members, should it become necessary </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A603AC" w:rsidRDefault="0073465C" w:rsidP="0073465C">
            <w:pPr>
              <w:numPr>
                <w:ilvl w:val="0"/>
                <w:numId w:val="1"/>
              </w:numPr>
              <w:spacing w:before="100" w:beforeAutospacing="1" w:after="150" w:line="270" w:lineRule="atLeast"/>
              <w:rPr>
                <w:rFonts w:ascii="Verdana" w:eastAsia="Times New Roman" w:hAnsi="Verdana" w:cs="Times New Roman"/>
                <w:sz w:val="20"/>
                <w:szCs w:val="20"/>
              </w:rPr>
            </w:pPr>
            <w:r w:rsidRPr="00A603AC">
              <w:rPr>
                <w:rFonts w:ascii="Verdana" w:eastAsia="Times New Roman" w:hAnsi="Verdana" w:cs="Times New Roman"/>
                <w:sz w:val="20"/>
                <w:szCs w:val="20"/>
              </w:rPr>
              <w:t xml:space="preserve">A written undertaking by the employer to ensure that the passport of his or her employee is valid at all times for the duration of his or her employment </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Pr="00D666AC" w:rsidRDefault="0073465C" w:rsidP="0073465C">
            <w:pPr>
              <w:pStyle w:val="ListParagraph"/>
              <w:numPr>
                <w:ilvl w:val="0"/>
                <w:numId w:val="5"/>
              </w:numPr>
              <w:autoSpaceDE w:val="0"/>
              <w:autoSpaceDN w:val="0"/>
              <w:adjustRightInd w:val="0"/>
              <w:rPr>
                <w:rFonts w:ascii="Verdana" w:hAnsi="Verdana" w:cs="Arial"/>
                <w:sz w:val="20"/>
                <w:szCs w:val="20"/>
                <w:lang w:val="en-ZA"/>
              </w:rPr>
            </w:pPr>
            <w:r w:rsidRPr="009C066D">
              <w:rPr>
                <w:rFonts w:ascii="Verdana" w:hAnsi="Verdana" w:cs="Arial"/>
                <w:b/>
                <w:sz w:val="20"/>
                <w:szCs w:val="20"/>
                <w:lang w:val="en-ZA"/>
              </w:rPr>
              <w:t>Regulation 18(3)(a):</w:t>
            </w:r>
            <w:r>
              <w:rPr>
                <w:rFonts w:ascii="Verdana" w:hAnsi="Verdana" w:cs="Arial"/>
                <w:sz w:val="20"/>
                <w:szCs w:val="20"/>
                <w:lang w:val="en-ZA"/>
              </w:rPr>
              <w:t xml:space="preserve"> </w:t>
            </w:r>
            <w:r w:rsidRPr="0073465C">
              <w:rPr>
                <w:rFonts w:ascii="Verdana" w:hAnsi="Verdana" w:cs="Arial"/>
                <w:sz w:val="20"/>
                <w:szCs w:val="20"/>
                <w:lang w:val="en-ZA"/>
              </w:rPr>
              <w:t xml:space="preserve">a certificate from the Department of Labour </w:t>
            </w:r>
            <w:r>
              <w:rPr>
                <w:rFonts w:ascii="Verdana" w:hAnsi="Verdana" w:cs="Arial"/>
                <w:sz w:val="20"/>
                <w:szCs w:val="20"/>
                <w:lang w:val="en-ZA"/>
              </w:rPr>
              <w:t>(Not required – Ministerial Waiver).</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A6C5C">
        <w:tc>
          <w:tcPr>
            <w:tcW w:w="9288" w:type="dxa"/>
            <w:shd w:val="clear" w:color="auto" w:fill="FFFFFF" w:themeFill="background1"/>
          </w:tcPr>
          <w:p w:rsidR="0073465C" w:rsidRDefault="0073465C" w:rsidP="0073465C">
            <w:pPr>
              <w:pStyle w:val="ListParagraph"/>
              <w:numPr>
                <w:ilvl w:val="0"/>
                <w:numId w:val="5"/>
              </w:numPr>
              <w:autoSpaceDE w:val="0"/>
              <w:autoSpaceDN w:val="0"/>
              <w:adjustRightInd w:val="0"/>
              <w:rPr>
                <w:rFonts w:ascii="Verdana" w:hAnsi="Verdana" w:cs="Arial"/>
                <w:sz w:val="20"/>
                <w:szCs w:val="20"/>
                <w:lang w:val="en-ZA"/>
              </w:rPr>
            </w:pPr>
            <w:r w:rsidRPr="009C066D">
              <w:rPr>
                <w:rFonts w:ascii="Verdana" w:hAnsi="Verdana" w:cs="Arial"/>
                <w:b/>
                <w:sz w:val="20"/>
                <w:szCs w:val="20"/>
                <w:lang w:val="en-ZA"/>
              </w:rPr>
              <w:lastRenderedPageBreak/>
              <w:t>Regulation 18(3)(b)</w:t>
            </w:r>
            <w:r>
              <w:rPr>
                <w:rFonts w:ascii="Verdana" w:hAnsi="Verdana" w:cs="Arial"/>
                <w:sz w:val="20"/>
                <w:szCs w:val="20"/>
                <w:lang w:val="en-ZA"/>
              </w:rPr>
              <w:t xml:space="preserve"> </w:t>
            </w:r>
            <w:r w:rsidRPr="0073465C">
              <w:rPr>
                <w:rFonts w:ascii="Verdana" w:hAnsi="Verdana" w:cs="Arial"/>
                <w:sz w:val="20"/>
                <w:szCs w:val="20"/>
                <w:lang w:val="en-ZA"/>
              </w:rPr>
              <w:t>proof of qualifications evaluated by SAQA and translated by a sworn translator into</w:t>
            </w:r>
            <w:r>
              <w:rPr>
                <w:rFonts w:ascii="Verdana" w:hAnsi="Verdana" w:cs="Arial"/>
                <w:sz w:val="20"/>
                <w:szCs w:val="20"/>
                <w:lang w:val="en-ZA"/>
              </w:rPr>
              <w:t xml:space="preserve"> </w:t>
            </w:r>
            <w:r w:rsidRPr="0073465C">
              <w:rPr>
                <w:rFonts w:ascii="Verdana" w:hAnsi="Verdana" w:cs="Arial"/>
                <w:sz w:val="20"/>
                <w:szCs w:val="20"/>
                <w:lang w:val="en-ZA"/>
              </w:rPr>
              <w:t>one of the official languages of the Republic</w:t>
            </w:r>
            <w:r>
              <w:rPr>
                <w:rFonts w:ascii="Verdana" w:hAnsi="Verdana" w:cs="Arial"/>
                <w:sz w:val="20"/>
                <w:szCs w:val="20"/>
                <w:lang w:val="en-ZA"/>
              </w:rPr>
              <w:t xml:space="preserve"> (Not required – Ministerial Waiver).</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BF4A8E">
        <w:tc>
          <w:tcPr>
            <w:tcW w:w="9288" w:type="dxa"/>
            <w:shd w:val="clear" w:color="auto" w:fill="FFFFFF" w:themeFill="background1"/>
          </w:tcPr>
          <w:p w:rsidR="0073465C" w:rsidRPr="009E0117" w:rsidRDefault="009E0117" w:rsidP="009E0117">
            <w:pPr>
              <w:pStyle w:val="ListParagraph"/>
              <w:numPr>
                <w:ilvl w:val="0"/>
                <w:numId w:val="5"/>
              </w:numPr>
              <w:rPr>
                <w:rFonts w:ascii="Verdana" w:hAnsi="Verdana"/>
                <w:sz w:val="20"/>
                <w:szCs w:val="20"/>
              </w:rPr>
            </w:pPr>
            <w:r w:rsidRPr="009E0117">
              <w:rPr>
                <w:rFonts w:ascii="Verdana" w:hAnsi="Verdana"/>
                <w:sz w:val="20"/>
                <w:szCs w:val="20"/>
              </w:rPr>
              <w:t>F</w:t>
            </w:r>
            <w:r w:rsidR="0073465C" w:rsidRPr="009E0117">
              <w:rPr>
                <w:rFonts w:ascii="Verdana" w:hAnsi="Verdana"/>
                <w:sz w:val="20"/>
                <w:szCs w:val="20"/>
              </w:rPr>
              <w:t>ull particulars of the employer, including, where applicable, proof of registration of the</w:t>
            </w:r>
            <w:r w:rsidRPr="009E0117">
              <w:rPr>
                <w:rFonts w:ascii="Verdana" w:hAnsi="Verdana"/>
                <w:sz w:val="20"/>
                <w:szCs w:val="20"/>
              </w:rPr>
              <w:t xml:space="preserve"> business with the Commission on Intellectual Property and Companies (CIPC);</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E0117">
        <w:tc>
          <w:tcPr>
            <w:tcW w:w="9288" w:type="dxa"/>
            <w:shd w:val="clear" w:color="auto" w:fill="FFFFFF" w:themeFill="background1"/>
          </w:tcPr>
          <w:p w:rsidR="0073465C" w:rsidRPr="009E0117" w:rsidRDefault="009E0117" w:rsidP="009E0117">
            <w:pPr>
              <w:pStyle w:val="ListParagraph"/>
              <w:numPr>
                <w:ilvl w:val="0"/>
                <w:numId w:val="5"/>
              </w:numPr>
              <w:rPr>
                <w:rFonts w:ascii="Verdana" w:hAnsi="Verdana"/>
                <w:sz w:val="20"/>
                <w:szCs w:val="20"/>
              </w:rPr>
            </w:pPr>
            <w:r w:rsidRPr="009E0117">
              <w:rPr>
                <w:rFonts w:ascii="Verdana" w:hAnsi="Verdana"/>
                <w:sz w:val="20"/>
                <w:szCs w:val="20"/>
              </w:rPr>
              <w:t>A</w:t>
            </w:r>
            <w:r w:rsidR="0073465C" w:rsidRPr="009E0117">
              <w:rPr>
                <w:rFonts w:ascii="Verdana" w:hAnsi="Verdana"/>
                <w:sz w:val="20"/>
                <w:szCs w:val="20"/>
              </w:rPr>
              <w:t>n undertaking by the employer to inform the Director-General should the applicant</w:t>
            </w:r>
            <w:r w:rsidRPr="009E0117">
              <w:rPr>
                <w:rFonts w:ascii="Verdana" w:hAnsi="Verdana"/>
                <w:sz w:val="20"/>
                <w:szCs w:val="20"/>
              </w:rPr>
              <w:t xml:space="preserve"> not comply with the provisions of the Act or conditions of the visa.</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73465C" w:rsidRPr="00C273F3" w:rsidTr="009E0117">
        <w:tc>
          <w:tcPr>
            <w:tcW w:w="9288" w:type="dxa"/>
            <w:shd w:val="clear" w:color="auto" w:fill="FFFFFF" w:themeFill="background1"/>
          </w:tcPr>
          <w:p w:rsidR="0073465C" w:rsidRPr="009E0117" w:rsidRDefault="009E0117" w:rsidP="009E0117">
            <w:pPr>
              <w:pStyle w:val="ListParagraph"/>
              <w:numPr>
                <w:ilvl w:val="0"/>
                <w:numId w:val="5"/>
              </w:numPr>
              <w:rPr>
                <w:rFonts w:ascii="Verdana" w:hAnsi="Verdana"/>
                <w:sz w:val="20"/>
                <w:szCs w:val="20"/>
              </w:rPr>
            </w:pPr>
            <w:r w:rsidRPr="009E0117">
              <w:rPr>
                <w:rFonts w:ascii="Verdana" w:hAnsi="Verdana"/>
                <w:sz w:val="20"/>
                <w:szCs w:val="20"/>
              </w:rPr>
              <w:t>An undertaking by the employer to inform the Director-General upon the employee no</w:t>
            </w:r>
            <w:r>
              <w:rPr>
                <w:rFonts w:ascii="Verdana" w:hAnsi="Verdana"/>
                <w:sz w:val="20"/>
                <w:szCs w:val="20"/>
              </w:rPr>
              <w:t xml:space="preserve"> </w:t>
            </w:r>
            <w:r w:rsidRPr="009E0117">
              <w:rPr>
                <w:rFonts w:ascii="Verdana" w:hAnsi="Verdana"/>
                <w:sz w:val="20"/>
                <w:szCs w:val="20"/>
              </w:rPr>
              <w:t>longer being in the employ of such employer or when he or she is employed in a</w:t>
            </w:r>
            <w:r>
              <w:rPr>
                <w:rFonts w:ascii="Verdana" w:hAnsi="Verdana"/>
                <w:sz w:val="20"/>
                <w:szCs w:val="20"/>
              </w:rPr>
              <w:t xml:space="preserve"> </w:t>
            </w:r>
            <w:r w:rsidRPr="009E0117">
              <w:rPr>
                <w:rFonts w:ascii="Verdana" w:hAnsi="Verdana"/>
                <w:sz w:val="20"/>
                <w:szCs w:val="20"/>
              </w:rPr>
              <w:t>different capacity or role</w:t>
            </w: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73465C" w:rsidRPr="00C273F3" w:rsidRDefault="0073465C" w:rsidP="0073465C">
            <w:pPr>
              <w:spacing w:before="100" w:beforeAutospacing="1" w:after="150" w:line="270" w:lineRule="atLeast"/>
              <w:ind w:left="720"/>
              <w:rPr>
                <w:rFonts w:ascii="Verdana" w:eastAsia="Times New Roman" w:hAnsi="Verdana" w:cs="Times New Roman"/>
                <w:color w:val="333333"/>
                <w:sz w:val="20"/>
                <w:szCs w:val="20"/>
              </w:rPr>
            </w:pPr>
          </w:p>
        </w:tc>
      </w:tr>
      <w:tr w:rsidR="009C066D" w:rsidRPr="00C273F3" w:rsidTr="009E0117">
        <w:tc>
          <w:tcPr>
            <w:tcW w:w="9288" w:type="dxa"/>
            <w:shd w:val="clear" w:color="auto" w:fill="FFFFFF" w:themeFill="background1"/>
          </w:tcPr>
          <w:p w:rsidR="009C066D" w:rsidRPr="009E0117" w:rsidRDefault="009C066D" w:rsidP="009C066D">
            <w:pPr>
              <w:pStyle w:val="ListParagraph"/>
              <w:numPr>
                <w:ilvl w:val="0"/>
                <w:numId w:val="5"/>
              </w:numPr>
              <w:rPr>
                <w:rFonts w:ascii="Verdana" w:hAnsi="Verdana"/>
                <w:sz w:val="20"/>
                <w:szCs w:val="20"/>
              </w:rPr>
            </w:pPr>
            <w:r w:rsidRPr="009C066D">
              <w:rPr>
                <w:rFonts w:ascii="Verdana" w:hAnsi="Verdana"/>
                <w:sz w:val="20"/>
                <w:szCs w:val="20"/>
              </w:rPr>
              <w:t>An undertaking by the Trusted Employer confirming that the applicant is skilled and has the requisite experience and qualifications to occupy the position being offered to the employee</w:t>
            </w:r>
          </w:p>
        </w:tc>
        <w:tc>
          <w:tcPr>
            <w:tcW w:w="990" w:type="dxa"/>
          </w:tcPr>
          <w:p w:rsidR="009C066D" w:rsidRPr="00C273F3" w:rsidRDefault="009C066D" w:rsidP="0073465C">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9C066D" w:rsidRPr="00C273F3" w:rsidRDefault="009C066D" w:rsidP="0073465C">
            <w:pPr>
              <w:spacing w:before="100" w:beforeAutospacing="1" w:after="150" w:line="270" w:lineRule="atLeast"/>
              <w:ind w:left="720"/>
              <w:rPr>
                <w:rFonts w:ascii="Verdana" w:eastAsia="Times New Roman" w:hAnsi="Verdana" w:cs="Times New Roman"/>
                <w:color w:val="333333"/>
                <w:sz w:val="20"/>
                <w:szCs w:val="20"/>
              </w:rPr>
            </w:pPr>
          </w:p>
        </w:tc>
      </w:tr>
      <w:tr w:rsidR="00C273F3" w:rsidRPr="00C273F3" w:rsidTr="009E0117">
        <w:tc>
          <w:tcPr>
            <w:tcW w:w="9288" w:type="dxa"/>
            <w:shd w:val="clear" w:color="auto" w:fill="FFFFFF" w:themeFill="background1"/>
          </w:tcPr>
          <w:p w:rsidR="00C273F3" w:rsidRPr="009E0117" w:rsidRDefault="00C273F3" w:rsidP="009E0117">
            <w:pPr>
              <w:pStyle w:val="ListParagraph"/>
              <w:numPr>
                <w:ilvl w:val="0"/>
                <w:numId w:val="5"/>
              </w:numPr>
              <w:rPr>
                <w:rFonts w:ascii="Verdana" w:hAnsi="Verdana"/>
                <w:sz w:val="20"/>
                <w:szCs w:val="20"/>
              </w:rPr>
            </w:pPr>
            <w:r w:rsidRPr="009E0117">
              <w:rPr>
                <w:rFonts w:ascii="Verdana" w:hAnsi="Verdana" w:cs="Arial"/>
                <w:sz w:val="20"/>
                <w:szCs w:val="20"/>
                <w:lang w:val="en-ZA"/>
              </w:rPr>
              <w:t>Proof of payment of the applicable fee</w:t>
            </w:r>
          </w:p>
        </w:tc>
        <w:tc>
          <w:tcPr>
            <w:tcW w:w="990" w:type="dxa"/>
          </w:tcPr>
          <w:p w:rsidR="00C273F3" w:rsidRPr="00C273F3" w:rsidRDefault="00C273F3" w:rsidP="00C273F3">
            <w:pPr>
              <w:spacing w:before="100" w:beforeAutospacing="1" w:after="150" w:line="270" w:lineRule="atLeast"/>
              <w:ind w:left="720"/>
              <w:rPr>
                <w:rFonts w:ascii="Verdana" w:eastAsia="Times New Roman" w:hAnsi="Verdana" w:cs="Times New Roman"/>
                <w:color w:val="333333"/>
                <w:sz w:val="20"/>
                <w:szCs w:val="20"/>
              </w:rPr>
            </w:pPr>
          </w:p>
        </w:tc>
        <w:tc>
          <w:tcPr>
            <w:tcW w:w="990" w:type="dxa"/>
          </w:tcPr>
          <w:p w:rsidR="00C273F3" w:rsidRPr="00C273F3" w:rsidRDefault="00C273F3" w:rsidP="00C273F3">
            <w:pPr>
              <w:spacing w:before="100" w:beforeAutospacing="1" w:after="150" w:line="270" w:lineRule="atLeast"/>
              <w:ind w:left="720"/>
              <w:rPr>
                <w:rFonts w:ascii="Verdana" w:eastAsia="Times New Roman" w:hAnsi="Verdana" w:cs="Times New Roman"/>
                <w:color w:val="333333"/>
                <w:sz w:val="20"/>
                <w:szCs w:val="20"/>
              </w:rPr>
            </w:pPr>
          </w:p>
        </w:tc>
      </w:tr>
    </w:tbl>
    <w:p w:rsidR="00C273F3" w:rsidRPr="00C273F3" w:rsidRDefault="00C273F3" w:rsidP="00C273F3">
      <w:pPr>
        <w:autoSpaceDE w:val="0"/>
        <w:autoSpaceDN w:val="0"/>
        <w:adjustRightInd w:val="0"/>
        <w:spacing w:after="0" w:line="240" w:lineRule="auto"/>
        <w:rPr>
          <w:rFonts w:ascii="Verdana" w:hAnsi="Verdana" w:cs="Arial"/>
          <w:sz w:val="20"/>
          <w:szCs w:val="20"/>
          <w:lang w:val="en-ZA"/>
        </w:rPr>
      </w:pPr>
    </w:p>
    <w:p w:rsidR="00C273F3" w:rsidRPr="00C273F3" w:rsidRDefault="00C273F3" w:rsidP="00C273F3">
      <w:pPr>
        <w:autoSpaceDE w:val="0"/>
        <w:autoSpaceDN w:val="0"/>
        <w:adjustRightInd w:val="0"/>
        <w:spacing w:after="0" w:line="240" w:lineRule="auto"/>
        <w:rPr>
          <w:rFonts w:ascii="Verdana" w:hAnsi="Verdana" w:cs="Arial"/>
          <w:sz w:val="20"/>
          <w:szCs w:val="20"/>
          <w:lang w:val="en-ZA"/>
        </w:rPr>
      </w:pPr>
    </w:p>
    <w:p w:rsidR="009E0117" w:rsidRPr="009E0117" w:rsidRDefault="009E0117" w:rsidP="009E0117">
      <w:pPr>
        <w:autoSpaceDE w:val="0"/>
        <w:autoSpaceDN w:val="0"/>
        <w:adjustRightInd w:val="0"/>
        <w:spacing w:after="0" w:line="240" w:lineRule="auto"/>
        <w:rPr>
          <w:rFonts w:ascii="Verdana" w:hAnsi="Verdana" w:cs="Arial"/>
          <w:b/>
          <w:sz w:val="20"/>
          <w:szCs w:val="20"/>
          <w:lang w:val="en-ZA"/>
        </w:rPr>
      </w:pPr>
      <w:r w:rsidRPr="009E0117">
        <w:rPr>
          <w:rFonts w:ascii="Verdana" w:hAnsi="Verdana" w:cs="Arial"/>
          <w:b/>
          <w:sz w:val="20"/>
          <w:szCs w:val="20"/>
          <w:lang w:val="en-ZA"/>
        </w:rPr>
        <w:t xml:space="preserve">Notes: </w:t>
      </w:r>
    </w:p>
    <w:p w:rsidR="009E0117" w:rsidRDefault="009E0117" w:rsidP="009E0117">
      <w:pPr>
        <w:autoSpaceDE w:val="0"/>
        <w:autoSpaceDN w:val="0"/>
        <w:adjustRightInd w:val="0"/>
        <w:spacing w:after="0" w:line="240" w:lineRule="auto"/>
        <w:rPr>
          <w:rFonts w:ascii="Verdana" w:hAnsi="Verdana" w:cs="Arial"/>
          <w:b/>
          <w:sz w:val="20"/>
          <w:szCs w:val="20"/>
          <w:lang w:val="en-ZA"/>
        </w:rPr>
      </w:pPr>
    </w:p>
    <w:p w:rsidR="009E0117" w:rsidRPr="009E0117" w:rsidRDefault="009E0117" w:rsidP="009E0117">
      <w:pPr>
        <w:pStyle w:val="ListParagraph"/>
        <w:numPr>
          <w:ilvl w:val="0"/>
          <w:numId w:val="23"/>
        </w:numPr>
        <w:autoSpaceDE w:val="0"/>
        <w:autoSpaceDN w:val="0"/>
        <w:adjustRightInd w:val="0"/>
        <w:spacing w:after="0" w:line="240" w:lineRule="auto"/>
        <w:jc w:val="both"/>
        <w:rPr>
          <w:rFonts w:ascii="Verdana" w:hAnsi="Verdana" w:cs="Arial"/>
          <w:sz w:val="20"/>
          <w:szCs w:val="20"/>
          <w:lang w:val="en-ZA"/>
        </w:rPr>
      </w:pPr>
      <w:r w:rsidRPr="009E0117">
        <w:rPr>
          <w:rFonts w:ascii="Verdana" w:hAnsi="Verdana" w:cs="Arial"/>
          <w:sz w:val="20"/>
          <w:szCs w:val="20"/>
          <w:lang w:val="en-ZA"/>
        </w:rPr>
        <w:t xml:space="preserve">A </w:t>
      </w:r>
      <w:r>
        <w:rPr>
          <w:rFonts w:ascii="Verdana" w:hAnsi="Verdana" w:cs="Arial"/>
          <w:sz w:val="20"/>
          <w:szCs w:val="20"/>
          <w:lang w:val="en-ZA"/>
        </w:rPr>
        <w:t xml:space="preserve">general work visa </w:t>
      </w:r>
      <w:r w:rsidRPr="009E0117">
        <w:rPr>
          <w:rFonts w:ascii="Verdana" w:hAnsi="Verdana" w:cs="Arial"/>
          <w:sz w:val="20"/>
          <w:szCs w:val="20"/>
          <w:lang w:val="en-ZA"/>
        </w:rPr>
        <w:t>shall be issued for a period not exceeding five years.</w:t>
      </w:r>
    </w:p>
    <w:p w:rsidR="009E0117" w:rsidRPr="009E0117" w:rsidRDefault="009E0117" w:rsidP="009E0117">
      <w:pPr>
        <w:autoSpaceDE w:val="0"/>
        <w:autoSpaceDN w:val="0"/>
        <w:adjustRightInd w:val="0"/>
        <w:spacing w:after="0" w:line="240" w:lineRule="auto"/>
        <w:jc w:val="both"/>
        <w:rPr>
          <w:rFonts w:ascii="Verdana" w:hAnsi="Verdana" w:cs="Arial"/>
          <w:sz w:val="20"/>
          <w:szCs w:val="20"/>
          <w:lang w:val="en-ZA"/>
        </w:rPr>
      </w:pPr>
    </w:p>
    <w:p w:rsidR="00C273F3" w:rsidRPr="00CB2D2F" w:rsidRDefault="009E0117" w:rsidP="009E0117">
      <w:pPr>
        <w:pStyle w:val="ListParagraph"/>
        <w:numPr>
          <w:ilvl w:val="0"/>
          <w:numId w:val="23"/>
        </w:numPr>
        <w:autoSpaceDE w:val="0"/>
        <w:autoSpaceDN w:val="0"/>
        <w:adjustRightInd w:val="0"/>
        <w:spacing w:after="0" w:line="240" w:lineRule="auto"/>
        <w:jc w:val="both"/>
        <w:rPr>
          <w:rFonts w:ascii="Arial" w:hAnsi="Arial" w:cs="Arial"/>
          <w:sz w:val="21"/>
          <w:szCs w:val="21"/>
          <w:lang w:val="en-ZA"/>
        </w:rPr>
      </w:pPr>
      <w:r w:rsidRPr="009E0117">
        <w:rPr>
          <w:rFonts w:ascii="Verdana" w:hAnsi="Verdana" w:cs="Arial"/>
          <w:sz w:val="20"/>
          <w:szCs w:val="20"/>
          <w:lang w:val="en-ZA"/>
        </w:rPr>
        <w:t>Fraudulent Documents: Whenever it appears to the Director-General that a visa or permanent residence permit was acquired through misrepresentation or fraud, he or she shall withdraw the visa or permanent residence permit and, where applicable, cause criminal charges to be laid against all parties implicated in the misrepresentation or fraud.</w:t>
      </w:r>
    </w:p>
    <w:p w:rsidR="00CB2D2F" w:rsidRPr="00CB2D2F" w:rsidRDefault="00CB2D2F" w:rsidP="00CB2D2F">
      <w:pPr>
        <w:pStyle w:val="ListParagraph"/>
        <w:rPr>
          <w:rFonts w:ascii="Arial" w:hAnsi="Arial" w:cs="Arial"/>
          <w:sz w:val="21"/>
          <w:szCs w:val="21"/>
          <w:lang w:val="en-ZA"/>
        </w:rPr>
      </w:pPr>
    </w:p>
    <w:p w:rsidR="00CB2D2F" w:rsidRPr="00CB2D2F" w:rsidRDefault="00CB2D2F" w:rsidP="009E0117">
      <w:pPr>
        <w:pStyle w:val="ListParagraph"/>
        <w:numPr>
          <w:ilvl w:val="0"/>
          <w:numId w:val="23"/>
        </w:numPr>
        <w:autoSpaceDE w:val="0"/>
        <w:autoSpaceDN w:val="0"/>
        <w:adjustRightInd w:val="0"/>
        <w:spacing w:after="0" w:line="240" w:lineRule="auto"/>
        <w:jc w:val="both"/>
        <w:rPr>
          <w:rFonts w:ascii="Verdana" w:hAnsi="Verdana" w:cs="Arial"/>
          <w:sz w:val="21"/>
          <w:szCs w:val="21"/>
          <w:lang w:val="en-ZA"/>
        </w:rPr>
      </w:pPr>
      <w:r w:rsidRPr="00CB2D2F">
        <w:rPr>
          <w:rFonts w:ascii="Verdana" w:hAnsi="Verdana"/>
          <w:sz w:val="20"/>
          <w:szCs w:val="20"/>
        </w:rPr>
        <w:t>The applicant is personally responsible for all supporting documents submitted with this application.</w:t>
      </w:r>
    </w:p>
    <w:p w:rsidR="00C273F3" w:rsidRPr="009E0117" w:rsidRDefault="00C273F3" w:rsidP="00C273F3">
      <w:pPr>
        <w:autoSpaceDE w:val="0"/>
        <w:autoSpaceDN w:val="0"/>
        <w:adjustRightInd w:val="0"/>
        <w:spacing w:after="0" w:line="240" w:lineRule="auto"/>
        <w:rPr>
          <w:rFonts w:ascii="Arial" w:hAnsi="Arial" w:cs="Arial"/>
          <w:sz w:val="21"/>
          <w:szCs w:val="21"/>
          <w:lang w:val="en-ZA"/>
        </w:rPr>
      </w:pPr>
    </w:p>
    <w:p w:rsidR="00C273F3" w:rsidRPr="00C273F3" w:rsidRDefault="00C273F3" w:rsidP="00C273F3">
      <w:pPr>
        <w:autoSpaceDE w:val="0"/>
        <w:autoSpaceDN w:val="0"/>
        <w:adjustRightInd w:val="0"/>
        <w:spacing w:after="0" w:line="240" w:lineRule="auto"/>
        <w:rPr>
          <w:rFonts w:ascii="Verdana" w:hAnsi="Verdana" w:cs="Arial"/>
          <w:sz w:val="20"/>
          <w:szCs w:val="20"/>
          <w:lang w:val="en-ZA"/>
        </w:rPr>
      </w:pPr>
    </w:p>
    <w:p w:rsidR="00C273F3" w:rsidRPr="00C273F3" w:rsidRDefault="00C273F3" w:rsidP="00C273F3">
      <w:pPr>
        <w:autoSpaceDE w:val="0"/>
        <w:autoSpaceDN w:val="0"/>
        <w:adjustRightInd w:val="0"/>
        <w:spacing w:after="0" w:line="240" w:lineRule="auto"/>
        <w:rPr>
          <w:rFonts w:ascii="Verdana" w:hAnsi="Verdana" w:cs="Arial"/>
          <w:sz w:val="20"/>
          <w:szCs w:val="20"/>
          <w:lang w:val="en-ZA"/>
        </w:rPr>
      </w:pP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r w:rsidRPr="009E0117">
        <w:rPr>
          <w:rFonts w:ascii="Verdana" w:eastAsia="Times New Roman" w:hAnsi="Verdana" w:cs="Times New Roman"/>
          <w:b/>
          <w:bCs/>
          <w:color w:val="333333"/>
          <w:sz w:val="21"/>
          <w:szCs w:val="21"/>
        </w:rPr>
        <w:t>I have read and understood the above and wish to continue with my application.</w:t>
      </w: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r w:rsidRPr="009E0117">
        <w:rPr>
          <w:rFonts w:ascii="Verdana" w:eastAsia="Times New Roman" w:hAnsi="Verdana" w:cs="Times New Roman"/>
          <w:b/>
          <w:bCs/>
          <w:color w:val="333333"/>
          <w:sz w:val="21"/>
          <w:szCs w:val="21"/>
        </w:rPr>
        <w:t>Applicant Name:</w:t>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t>Applicant Signature:</w:t>
      </w: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r w:rsidRPr="009E0117">
        <w:rPr>
          <w:rFonts w:ascii="Verdana" w:eastAsia="Times New Roman" w:hAnsi="Verdana" w:cs="Times New Roman"/>
          <w:b/>
          <w:bCs/>
          <w:color w:val="333333"/>
          <w:sz w:val="21"/>
          <w:szCs w:val="21"/>
        </w:rPr>
        <w:t>VFS Staff Name:</w:t>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r>
      <w:r w:rsidRPr="009E0117">
        <w:rPr>
          <w:rFonts w:ascii="Verdana" w:eastAsia="Times New Roman" w:hAnsi="Verdana" w:cs="Times New Roman"/>
          <w:b/>
          <w:bCs/>
          <w:color w:val="333333"/>
          <w:sz w:val="21"/>
          <w:szCs w:val="21"/>
        </w:rPr>
        <w:tab/>
        <w:t>VFS Staff Signature:</w:t>
      </w:r>
    </w:p>
    <w:p w:rsidR="009E0117" w:rsidRPr="009E0117" w:rsidRDefault="009E0117" w:rsidP="009E0117">
      <w:pPr>
        <w:spacing w:before="100" w:beforeAutospacing="1" w:after="100" w:afterAutospacing="1" w:line="240" w:lineRule="auto"/>
        <w:outlineLvl w:val="3"/>
        <w:rPr>
          <w:rFonts w:ascii="Verdana" w:eastAsia="Times New Roman" w:hAnsi="Verdana" w:cs="Times New Roman"/>
          <w:b/>
          <w:bCs/>
          <w:color w:val="333333"/>
          <w:sz w:val="21"/>
          <w:szCs w:val="21"/>
        </w:rPr>
      </w:pPr>
    </w:p>
    <w:p w:rsidR="003E0449" w:rsidRDefault="009E0117" w:rsidP="009E0117">
      <w:pPr>
        <w:spacing w:before="100" w:beforeAutospacing="1" w:after="100" w:afterAutospacing="1" w:line="240" w:lineRule="auto"/>
        <w:outlineLvl w:val="3"/>
      </w:pPr>
      <w:r w:rsidRPr="009E0117">
        <w:rPr>
          <w:rFonts w:ascii="Verdana" w:eastAsia="Times New Roman" w:hAnsi="Verdana" w:cs="Times New Roman"/>
          <w:b/>
          <w:bCs/>
          <w:color w:val="333333"/>
          <w:sz w:val="21"/>
          <w:szCs w:val="21"/>
        </w:rPr>
        <w:t>Date of Submission:</w:t>
      </w:r>
      <w:r w:rsidRPr="009E0117">
        <w:rPr>
          <w:rFonts w:ascii="Verdana" w:eastAsia="Times New Roman" w:hAnsi="Verdana" w:cs="Times New Roman"/>
          <w:b/>
          <w:bCs/>
          <w:color w:val="333333"/>
          <w:sz w:val="21"/>
          <w:szCs w:val="21"/>
        </w:rPr>
        <w:tab/>
      </w:r>
    </w:p>
    <w:p w:rsidR="003E0449" w:rsidRPr="003E0449" w:rsidRDefault="003E0449" w:rsidP="003E0449"/>
    <w:p w:rsidR="003E0449" w:rsidRPr="003E0449" w:rsidRDefault="003E0449" w:rsidP="003E0449"/>
    <w:p w:rsidR="003E0449" w:rsidRPr="003E0449" w:rsidRDefault="003E0449" w:rsidP="003E0449"/>
    <w:p w:rsidR="003E0449" w:rsidRPr="003E0449" w:rsidRDefault="003E0449" w:rsidP="003E0449"/>
    <w:p w:rsidR="003E0449" w:rsidRPr="003E0449" w:rsidRDefault="003E0449" w:rsidP="003E0449"/>
    <w:p w:rsidR="00B84DFF" w:rsidRPr="003E0449" w:rsidRDefault="003E0449" w:rsidP="003E0449">
      <w:pPr>
        <w:tabs>
          <w:tab w:val="left" w:pos="1120"/>
        </w:tabs>
      </w:pPr>
      <w:r>
        <w:lastRenderedPageBreak/>
        <w:tab/>
      </w:r>
    </w:p>
    <w:sectPr w:rsidR="00B84DFF" w:rsidRPr="003E0449" w:rsidSect="0015344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EA5" w:rsidRDefault="00B13EA5" w:rsidP="00CC42FF">
      <w:pPr>
        <w:spacing w:after="0" w:line="240" w:lineRule="auto"/>
      </w:pPr>
      <w:r>
        <w:separator/>
      </w:r>
    </w:p>
  </w:endnote>
  <w:endnote w:type="continuationSeparator" w:id="0">
    <w:p w:rsidR="00B13EA5" w:rsidRDefault="00B13EA5" w:rsidP="00CC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2FF" w:rsidRDefault="002D44E9">
    <w:pPr>
      <w:pStyle w:val="Footer"/>
    </w:pPr>
    <w:r>
      <w:t>DHA/TES</w:t>
    </w:r>
    <w:r w:rsidR="00CC42FF">
      <w:t>/</w:t>
    </w:r>
    <w:r w:rsidR="003E0449">
      <w:t>GWV</w:t>
    </w:r>
    <w:r w:rsidR="00CC42FF">
      <w:ptab w:relativeTo="margin" w:alignment="center" w:leader="none"/>
    </w:r>
    <w:r w:rsidR="00CC42FF">
      <w:t xml:space="preserve">Effective </w:t>
    </w:r>
    <w:r>
      <w:t>01.</w:t>
    </w:r>
    <w:r w:rsidR="009E0117">
      <w:t>02</w:t>
    </w:r>
    <w:r w:rsidR="00CC42FF">
      <w:t>.20</w:t>
    </w:r>
    <w:r>
      <w:t>2</w:t>
    </w:r>
    <w:r w:rsidR="009E0117">
      <w:t>4</w:t>
    </w:r>
    <w:r w:rsidR="00CC42FF">
      <w:ptab w:relativeTo="margin" w:alignment="right" w:leader="none"/>
    </w:r>
    <w:r w:rsidR="00CC42FF">
      <w:t>Ver. 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EA5" w:rsidRDefault="00B13EA5" w:rsidP="00CC42FF">
      <w:pPr>
        <w:spacing w:after="0" w:line="240" w:lineRule="auto"/>
      </w:pPr>
      <w:r>
        <w:separator/>
      </w:r>
    </w:p>
  </w:footnote>
  <w:footnote w:type="continuationSeparator" w:id="0">
    <w:p w:rsidR="00B13EA5" w:rsidRDefault="00B13EA5" w:rsidP="00CC4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11F"/>
    <w:multiLevelType w:val="hybridMultilevel"/>
    <w:tmpl w:val="F37A5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E8570B"/>
    <w:multiLevelType w:val="hybridMultilevel"/>
    <w:tmpl w:val="25D81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D34F84"/>
    <w:multiLevelType w:val="multilevel"/>
    <w:tmpl w:val="C53AEA2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445CF"/>
    <w:multiLevelType w:val="hybridMultilevel"/>
    <w:tmpl w:val="D70EB6BC"/>
    <w:lvl w:ilvl="0" w:tplc="1C090017">
      <w:start w:val="1"/>
      <w:numFmt w:val="lowerLetter"/>
      <w:lvlText w:val="%1)"/>
      <w:lvlJc w:val="left"/>
      <w:pPr>
        <w:ind w:left="1365" w:hanging="360"/>
      </w:pPr>
    </w:lvl>
    <w:lvl w:ilvl="1" w:tplc="1C090019" w:tentative="1">
      <w:start w:val="1"/>
      <w:numFmt w:val="lowerLetter"/>
      <w:lvlText w:val="%2."/>
      <w:lvlJc w:val="left"/>
      <w:pPr>
        <w:ind w:left="2085" w:hanging="360"/>
      </w:pPr>
    </w:lvl>
    <w:lvl w:ilvl="2" w:tplc="1C09001B" w:tentative="1">
      <w:start w:val="1"/>
      <w:numFmt w:val="lowerRoman"/>
      <w:lvlText w:val="%3."/>
      <w:lvlJc w:val="right"/>
      <w:pPr>
        <w:ind w:left="2805" w:hanging="180"/>
      </w:pPr>
    </w:lvl>
    <w:lvl w:ilvl="3" w:tplc="1C09000F" w:tentative="1">
      <w:start w:val="1"/>
      <w:numFmt w:val="decimal"/>
      <w:lvlText w:val="%4."/>
      <w:lvlJc w:val="left"/>
      <w:pPr>
        <w:ind w:left="3525" w:hanging="360"/>
      </w:pPr>
    </w:lvl>
    <w:lvl w:ilvl="4" w:tplc="1C090019" w:tentative="1">
      <w:start w:val="1"/>
      <w:numFmt w:val="lowerLetter"/>
      <w:lvlText w:val="%5."/>
      <w:lvlJc w:val="left"/>
      <w:pPr>
        <w:ind w:left="4245" w:hanging="360"/>
      </w:pPr>
    </w:lvl>
    <w:lvl w:ilvl="5" w:tplc="1C09001B" w:tentative="1">
      <w:start w:val="1"/>
      <w:numFmt w:val="lowerRoman"/>
      <w:lvlText w:val="%6."/>
      <w:lvlJc w:val="right"/>
      <w:pPr>
        <w:ind w:left="4965" w:hanging="180"/>
      </w:pPr>
    </w:lvl>
    <w:lvl w:ilvl="6" w:tplc="1C09000F" w:tentative="1">
      <w:start w:val="1"/>
      <w:numFmt w:val="decimal"/>
      <w:lvlText w:val="%7."/>
      <w:lvlJc w:val="left"/>
      <w:pPr>
        <w:ind w:left="5685" w:hanging="360"/>
      </w:pPr>
    </w:lvl>
    <w:lvl w:ilvl="7" w:tplc="1C090019" w:tentative="1">
      <w:start w:val="1"/>
      <w:numFmt w:val="lowerLetter"/>
      <w:lvlText w:val="%8."/>
      <w:lvlJc w:val="left"/>
      <w:pPr>
        <w:ind w:left="6405" w:hanging="360"/>
      </w:pPr>
    </w:lvl>
    <w:lvl w:ilvl="8" w:tplc="1C09001B" w:tentative="1">
      <w:start w:val="1"/>
      <w:numFmt w:val="lowerRoman"/>
      <w:lvlText w:val="%9."/>
      <w:lvlJc w:val="right"/>
      <w:pPr>
        <w:ind w:left="7125" w:hanging="180"/>
      </w:pPr>
    </w:lvl>
  </w:abstractNum>
  <w:abstractNum w:abstractNumId="4" w15:restartNumberingAfterBreak="0">
    <w:nsid w:val="18C7399E"/>
    <w:multiLevelType w:val="hybridMultilevel"/>
    <w:tmpl w:val="9C38BEB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BE4EA0"/>
    <w:multiLevelType w:val="multilevel"/>
    <w:tmpl w:val="2E40C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284B31"/>
    <w:multiLevelType w:val="hybridMultilevel"/>
    <w:tmpl w:val="98FEF8A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F35E1"/>
    <w:multiLevelType w:val="hybridMultilevel"/>
    <w:tmpl w:val="932A27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C23A0A"/>
    <w:multiLevelType w:val="hybridMultilevel"/>
    <w:tmpl w:val="A5623D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6C6EFD"/>
    <w:multiLevelType w:val="hybridMultilevel"/>
    <w:tmpl w:val="FE3E2A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117092"/>
    <w:multiLevelType w:val="hybridMultilevel"/>
    <w:tmpl w:val="E63663CA"/>
    <w:lvl w:ilvl="0" w:tplc="1C090017">
      <w:start w:val="1"/>
      <w:numFmt w:val="lowerLetter"/>
      <w:lvlText w:val="%1)"/>
      <w:lvlJc w:val="left"/>
      <w:pPr>
        <w:ind w:left="1425" w:hanging="360"/>
      </w:pPr>
    </w:lvl>
    <w:lvl w:ilvl="1" w:tplc="1C090019" w:tentative="1">
      <w:start w:val="1"/>
      <w:numFmt w:val="lowerLetter"/>
      <w:lvlText w:val="%2."/>
      <w:lvlJc w:val="left"/>
      <w:pPr>
        <w:ind w:left="2145" w:hanging="360"/>
      </w:pPr>
    </w:lvl>
    <w:lvl w:ilvl="2" w:tplc="1C09001B" w:tentative="1">
      <w:start w:val="1"/>
      <w:numFmt w:val="lowerRoman"/>
      <w:lvlText w:val="%3."/>
      <w:lvlJc w:val="right"/>
      <w:pPr>
        <w:ind w:left="2865" w:hanging="180"/>
      </w:pPr>
    </w:lvl>
    <w:lvl w:ilvl="3" w:tplc="1C09000F" w:tentative="1">
      <w:start w:val="1"/>
      <w:numFmt w:val="decimal"/>
      <w:lvlText w:val="%4."/>
      <w:lvlJc w:val="left"/>
      <w:pPr>
        <w:ind w:left="3585" w:hanging="360"/>
      </w:pPr>
    </w:lvl>
    <w:lvl w:ilvl="4" w:tplc="1C090019" w:tentative="1">
      <w:start w:val="1"/>
      <w:numFmt w:val="lowerLetter"/>
      <w:lvlText w:val="%5."/>
      <w:lvlJc w:val="left"/>
      <w:pPr>
        <w:ind w:left="4305" w:hanging="360"/>
      </w:pPr>
    </w:lvl>
    <w:lvl w:ilvl="5" w:tplc="1C09001B" w:tentative="1">
      <w:start w:val="1"/>
      <w:numFmt w:val="lowerRoman"/>
      <w:lvlText w:val="%6."/>
      <w:lvlJc w:val="right"/>
      <w:pPr>
        <w:ind w:left="5025" w:hanging="180"/>
      </w:pPr>
    </w:lvl>
    <w:lvl w:ilvl="6" w:tplc="1C09000F" w:tentative="1">
      <w:start w:val="1"/>
      <w:numFmt w:val="decimal"/>
      <w:lvlText w:val="%7."/>
      <w:lvlJc w:val="left"/>
      <w:pPr>
        <w:ind w:left="5745" w:hanging="360"/>
      </w:pPr>
    </w:lvl>
    <w:lvl w:ilvl="7" w:tplc="1C090019" w:tentative="1">
      <w:start w:val="1"/>
      <w:numFmt w:val="lowerLetter"/>
      <w:lvlText w:val="%8."/>
      <w:lvlJc w:val="left"/>
      <w:pPr>
        <w:ind w:left="6465" w:hanging="360"/>
      </w:pPr>
    </w:lvl>
    <w:lvl w:ilvl="8" w:tplc="1C09001B" w:tentative="1">
      <w:start w:val="1"/>
      <w:numFmt w:val="lowerRoman"/>
      <w:lvlText w:val="%9."/>
      <w:lvlJc w:val="right"/>
      <w:pPr>
        <w:ind w:left="7185" w:hanging="180"/>
      </w:pPr>
    </w:lvl>
  </w:abstractNum>
  <w:abstractNum w:abstractNumId="11" w15:restartNumberingAfterBreak="0">
    <w:nsid w:val="3759187B"/>
    <w:multiLevelType w:val="hybridMultilevel"/>
    <w:tmpl w:val="12B889F8"/>
    <w:lvl w:ilvl="0" w:tplc="1C090017">
      <w:start w:val="1"/>
      <w:numFmt w:val="lowerLetter"/>
      <w:lvlText w:val="%1)"/>
      <w:lvlJc w:val="left"/>
      <w:pPr>
        <w:ind w:left="1425" w:hanging="360"/>
      </w:pPr>
    </w:lvl>
    <w:lvl w:ilvl="1" w:tplc="1C090019" w:tentative="1">
      <w:start w:val="1"/>
      <w:numFmt w:val="lowerLetter"/>
      <w:lvlText w:val="%2."/>
      <w:lvlJc w:val="left"/>
      <w:pPr>
        <w:ind w:left="2145" w:hanging="360"/>
      </w:pPr>
    </w:lvl>
    <w:lvl w:ilvl="2" w:tplc="1C09001B" w:tentative="1">
      <w:start w:val="1"/>
      <w:numFmt w:val="lowerRoman"/>
      <w:lvlText w:val="%3."/>
      <w:lvlJc w:val="right"/>
      <w:pPr>
        <w:ind w:left="2865" w:hanging="180"/>
      </w:pPr>
    </w:lvl>
    <w:lvl w:ilvl="3" w:tplc="1C09000F" w:tentative="1">
      <w:start w:val="1"/>
      <w:numFmt w:val="decimal"/>
      <w:lvlText w:val="%4."/>
      <w:lvlJc w:val="left"/>
      <w:pPr>
        <w:ind w:left="3585" w:hanging="360"/>
      </w:pPr>
    </w:lvl>
    <w:lvl w:ilvl="4" w:tplc="1C090019" w:tentative="1">
      <w:start w:val="1"/>
      <w:numFmt w:val="lowerLetter"/>
      <w:lvlText w:val="%5."/>
      <w:lvlJc w:val="left"/>
      <w:pPr>
        <w:ind w:left="4305" w:hanging="360"/>
      </w:pPr>
    </w:lvl>
    <w:lvl w:ilvl="5" w:tplc="1C09001B" w:tentative="1">
      <w:start w:val="1"/>
      <w:numFmt w:val="lowerRoman"/>
      <w:lvlText w:val="%6."/>
      <w:lvlJc w:val="right"/>
      <w:pPr>
        <w:ind w:left="5025" w:hanging="180"/>
      </w:pPr>
    </w:lvl>
    <w:lvl w:ilvl="6" w:tplc="1C09000F" w:tentative="1">
      <w:start w:val="1"/>
      <w:numFmt w:val="decimal"/>
      <w:lvlText w:val="%7."/>
      <w:lvlJc w:val="left"/>
      <w:pPr>
        <w:ind w:left="5745" w:hanging="360"/>
      </w:pPr>
    </w:lvl>
    <w:lvl w:ilvl="7" w:tplc="1C090019" w:tentative="1">
      <w:start w:val="1"/>
      <w:numFmt w:val="lowerLetter"/>
      <w:lvlText w:val="%8."/>
      <w:lvlJc w:val="left"/>
      <w:pPr>
        <w:ind w:left="6465" w:hanging="360"/>
      </w:pPr>
    </w:lvl>
    <w:lvl w:ilvl="8" w:tplc="1C09001B" w:tentative="1">
      <w:start w:val="1"/>
      <w:numFmt w:val="lowerRoman"/>
      <w:lvlText w:val="%9."/>
      <w:lvlJc w:val="right"/>
      <w:pPr>
        <w:ind w:left="7185" w:hanging="180"/>
      </w:pPr>
    </w:lvl>
  </w:abstractNum>
  <w:abstractNum w:abstractNumId="12" w15:restartNumberingAfterBreak="0">
    <w:nsid w:val="4B5C5E59"/>
    <w:multiLevelType w:val="hybridMultilevel"/>
    <w:tmpl w:val="D102F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F6F1919"/>
    <w:multiLevelType w:val="multilevel"/>
    <w:tmpl w:val="1062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A78E0"/>
    <w:multiLevelType w:val="hybridMultilevel"/>
    <w:tmpl w:val="1BACE7D6"/>
    <w:lvl w:ilvl="0" w:tplc="1C090017">
      <w:start w:val="1"/>
      <w:numFmt w:val="lowerLetter"/>
      <w:lvlText w:val="%1)"/>
      <w:lvlJc w:val="left"/>
      <w:pPr>
        <w:ind w:left="1425" w:hanging="360"/>
      </w:pPr>
    </w:lvl>
    <w:lvl w:ilvl="1" w:tplc="1C090019" w:tentative="1">
      <w:start w:val="1"/>
      <w:numFmt w:val="lowerLetter"/>
      <w:lvlText w:val="%2."/>
      <w:lvlJc w:val="left"/>
      <w:pPr>
        <w:ind w:left="2145" w:hanging="360"/>
      </w:pPr>
    </w:lvl>
    <w:lvl w:ilvl="2" w:tplc="1C09001B" w:tentative="1">
      <w:start w:val="1"/>
      <w:numFmt w:val="lowerRoman"/>
      <w:lvlText w:val="%3."/>
      <w:lvlJc w:val="right"/>
      <w:pPr>
        <w:ind w:left="2865" w:hanging="180"/>
      </w:pPr>
    </w:lvl>
    <w:lvl w:ilvl="3" w:tplc="1C09000F" w:tentative="1">
      <w:start w:val="1"/>
      <w:numFmt w:val="decimal"/>
      <w:lvlText w:val="%4."/>
      <w:lvlJc w:val="left"/>
      <w:pPr>
        <w:ind w:left="3585" w:hanging="360"/>
      </w:pPr>
    </w:lvl>
    <w:lvl w:ilvl="4" w:tplc="1C090019" w:tentative="1">
      <w:start w:val="1"/>
      <w:numFmt w:val="lowerLetter"/>
      <w:lvlText w:val="%5."/>
      <w:lvlJc w:val="left"/>
      <w:pPr>
        <w:ind w:left="4305" w:hanging="360"/>
      </w:pPr>
    </w:lvl>
    <w:lvl w:ilvl="5" w:tplc="1C09001B" w:tentative="1">
      <w:start w:val="1"/>
      <w:numFmt w:val="lowerRoman"/>
      <w:lvlText w:val="%6."/>
      <w:lvlJc w:val="right"/>
      <w:pPr>
        <w:ind w:left="5025" w:hanging="180"/>
      </w:pPr>
    </w:lvl>
    <w:lvl w:ilvl="6" w:tplc="1C09000F" w:tentative="1">
      <w:start w:val="1"/>
      <w:numFmt w:val="decimal"/>
      <w:lvlText w:val="%7."/>
      <w:lvlJc w:val="left"/>
      <w:pPr>
        <w:ind w:left="5745" w:hanging="360"/>
      </w:pPr>
    </w:lvl>
    <w:lvl w:ilvl="7" w:tplc="1C090019" w:tentative="1">
      <w:start w:val="1"/>
      <w:numFmt w:val="lowerLetter"/>
      <w:lvlText w:val="%8."/>
      <w:lvlJc w:val="left"/>
      <w:pPr>
        <w:ind w:left="6465" w:hanging="360"/>
      </w:pPr>
    </w:lvl>
    <w:lvl w:ilvl="8" w:tplc="1C09001B" w:tentative="1">
      <w:start w:val="1"/>
      <w:numFmt w:val="lowerRoman"/>
      <w:lvlText w:val="%9."/>
      <w:lvlJc w:val="right"/>
      <w:pPr>
        <w:ind w:left="7185" w:hanging="180"/>
      </w:pPr>
    </w:lvl>
  </w:abstractNum>
  <w:abstractNum w:abstractNumId="15" w15:restartNumberingAfterBreak="0">
    <w:nsid w:val="59CE6D31"/>
    <w:multiLevelType w:val="hybridMultilevel"/>
    <w:tmpl w:val="631CAD82"/>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B9B0438"/>
    <w:multiLevelType w:val="hybridMultilevel"/>
    <w:tmpl w:val="33DCFAE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CF26E12"/>
    <w:multiLevelType w:val="hybridMultilevel"/>
    <w:tmpl w:val="F84047EA"/>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13568DB"/>
    <w:multiLevelType w:val="hybridMultilevel"/>
    <w:tmpl w:val="921E1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A6736B"/>
    <w:multiLevelType w:val="multilevel"/>
    <w:tmpl w:val="43AEE3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7B6BBD"/>
    <w:multiLevelType w:val="hybridMultilevel"/>
    <w:tmpl w:val="1408EF0A"/>
    <w:lvl w:ilvl="0" w:tplc="1C09001B">
      <w:start w:val="1"/>
      <w:numFmt w:val="lowerRoman"/>
      <w:lvlText w:val="%1."/>
      <w:lvlJc w:val="right"/>
      <w:pPr>
        <w:ind w:left="2145" w:hanging="360"/>
      </w:pPr>
    </w:lvl>
    <w:lvl w:ilvl="1" w:tplc="1C090019" w:tentative="1">
      <w:start w:val="1"/>
      <w:numFmt w:val="lowerLetter"/>
      <w:lvlText w:val="%2."/>
      <w:lvlJc w:val="left"/>
      <w:pPr>
        <w:ind w:left="2865" w:hanging="360"/>
      </w:pPr>
    </w:lvl>
    <w:lvl w:ilvl="2" w:tplc="1C09001B" w:tentative="1">
      <w:start w:val="1"/>
      <w:numFmt w:val="lowerRoman"/>
      <w:lvlText w:val="%3."/>
      <w:lvlJc w:val="right"/>
      <w:pPr>
        <w:ind w:left="3585" w:hanging="180"/>
      </w:pPr>
    </w:lvl>
    <w:lvl w:ilvl="3" w:tplc="1C09000F" w:tentative="1">
      <w:start w:val="1"/>
      <w:numFmt w:val="decimal"/>
      <w:lvlText w:val="%4."/>
      <w:lvlJc w:val="left"/>
      <w:pPr>
        <w:ind w:left="4305" w:hanging="360"/>
      </w:pPr>
    </w:lvl>
    <w:lvl w:ilvl="4" w:tplc="1C090019" w:tentative="1">
      <w:start w:val="1"/>
      <w:numFmt w:val="lowerLetter"/>
      <w:lvlText w:val="%5."/>
      <w:lvlJc w:val="left"/>
      <w:pPr>
        <w:ind w:left="5025" w:hanging="360"/>
      </w:pPr>
    </w:lvl>
    <w:lvl w:ilvl="5" w:tplc="1C09001B" w:tentative="1">
      <w:start w:val="1"/>
      <w:numFmt w:val="lowerRoman"/>
      <w:lvlText w:val="%6."/>
      <w:lvlJc w:val="right"/>
      <w:pPr>
        <w:ind w:left="5745" w:hanging="180"/>
      </w:pPr>
    </w:lvl>
    <w:lvl w:ilvl="6" w:tplc="1C09000F" w:tentative="1">
      <w:start w:val="1"/>
      <w:numFmt w:val="decimal"/>
      <w:lvlText w:val="%7."/>
      <w:lvlJc w:val="left"/>
      <w:pPr>
        <w:ind w:left="6465" w:hanging="360"/>
      </w:pPr>
    </w:lvl>
    <w:lvl w:ilvl="7" w:tplc="1C090019" w:tentative="1">
      <w:start w:val="1"/>
      <w:numFmt w:val="lowerLetter"/>
      <w:lvlText w:val="%8."/>
      <w:lvlJc w:val="left"/>
      <w:pPr>
        <w:ind w:left="7185" w:hanging="360"/>
      </w:pPr>
    </w:lvl>
    <w:lvl w:ilvl="8" w:tplc="1C09001B" w:tentative="1">
      <w:start w:val="1"/>
      <w:numFmt w:val="lowerRoman"/>
      <w:lvlText w:val="%9."/>
      <w:lvlJc w:val="right"/>
      <w:pPr>
        <w:ind w:left="7905" w:hanging="180"/>
      </w:pPr>
    </w:lvl>
  </w:abstractNum>
  <w:abstractNum w:abstractNumId="21" w15:restartNumberingAfterBreak="0">
    <w:nsid w:val="76892EE8"/>
    <w:multiLevelType w:val="hybridMultilevel"/>
    <w:tmpl w:val="0E7E52C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6718B0"/>
    <w:multiLevelType w:val="hybridMultilevel"/>
    <w:tmpl w:val="B2AC1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9"/>
  </w:num>
  <w:num w:numId="4">
    <w:abstractNumId w:val="5"/>
  </w:num>
  <w:num w:numId="5">
    <w:abstractNumId w:val="18"/>
  </w:num>
  <w:num w:numId="6">
    <w:abstractNumId w:val="1"/>
  </w:num>
  <w:num w:numId="7">
    <w:abstractNumId w:val="22"/>
  </w:num>
  <w:num w:numId="8">
    <w:abstractNumId w:val="21"/>
  </w:num>
  <w:num w:numId="9">
    <w:abstractNumId w:val="15"/>
  </w:num>
  <w:num w:numId="10">
    <w:abstractNumId w:val="4"/>
  </w:num>
  <w:num w:numId="11">
    <w:abstractNumId w:val="10"/>
  </w:num>
  <w:num w:numId="12">
    <w:abstractNumId w:val="20"/>
  </w:num>
  <w:num w:numId="13">
    <w:abstractNumId w:val="17"/>
  </w:num>
  <w:num w:numId="14">
    <w:abstractNumId w:val="6"/>
  </w:num>
  <w:num w:numId="15">
    <w:abstractNumId w:val="3"/>
  </w:num>
  <w:num w:numId="16">
    <w:abstractNumId w:val="16"/>
  </w:num>
  <w:num w:numId="17">
    <w:abstractNumId w:val="11"/>
  </w:num>
  <w:num w:numId="18">
    <w:abstractNumId w:val="14"/>
  </w:num>
  <w:num w:numId="19">
    <w:abstractNumId w:val="9"/>
  </w:num>
  <w:num w:numId="20">
    <w:abstractNumId w:val="12"/>
  </w:num>
  <w:num w:numId="21">
    <w:abstractNumId w:val="7"/>
  </w:num>
  <w:num w:numId="22">
    <w:abstractNumId w:val="8"/>
  </w:num>
  <w:num w:numId="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B5"/>
    <w:rsid w:val="00001346"/>
    <w:rsid w:val="00036CA2"/>
    <w:rsid w:val="000458F8"/>
    <w:rsid w:val="000B0797"/>
    <w:rsid w:val="000F1306"/>
    <w:rsid w:val="000F5242"/>
    <w:rsid w:val="001171EF"/>
    <w:rsid w:val="001259ED"/>
    <w:rsid w:val="00153446"/>
    <w:rsid w:val="00186739"/>
    <w:rsid w:val="001A052F"/>
    <w:rsid w:val="001A1A1F"/>
    <w:rsid w:val="001A4959"/>
    <w:rsid w:val="001B36A6"/>
    <w:rsid w:val="001B7B20"/>
    <w:rsid w:val="001C0A5E"/>
    <w:rsid w:val="001F5A2C"/>
    <w:rsid w:val="00200431"/>
    <w:rsid w:val="00220501"/>
    <w:rsid w:val="002320DA"/>
    <w:rsid w:val="00254E89"/>
    <w:rsid w:val="0025750A"/>
    <w:rsid w:val="002670E6"/>
    <w:rsid w:val="00274D8F"/>
    <w:rsid w:val="00290BE2"/>
    <w:rsid w:val="002A5638"/>
    <w:rsid w:val="002C6601"/>
    <w:rsid w:val="002D44E9"/>
    <w:rsid w:val="002E564F"/>
    <w:rsid w:val="002E7FD3"/>
    <w:rsid w:val="002F6E38"/>
    <w:rsid w:val="00311AA8"/>
    <w:rsid w:val="00311E7A"/>
    <w:rsid w:val="003546A2"/>
    <w:rsid w:val="003A397A"/>
    <w:rsid w:val="003C4940"/>
    <w:rsid w:val="003D26A3"/>
    <w:rsid w:val="003E0449"/>
    <w:rsid w:val="0040650D"/>
    <w:rsid w:val="00417F52"/>
    <w:rsid w:val="00434C11"/>
    <w:rsid w:val="00444ED8"/>
    <w:rsid w:val="004554B9"/>
    <w:rsid w:val="00463FD5"/>
    <w:rsid w:val="00473D02"/>
    <w:rsid w:val="00492242"/>
    <w:rsid w:val="004C3420"/>
    <w:rsid w:val="004E6FD7"/>
    <w:rsid w:val="00506AD9"/>
    <w:rsid w:val="005404A5"/>
    <w:rsid w:val="005566B0"/>
    <w:rsid w:val="00596BEE"/>
    <w:rsid w:val="005A0656"/>
    <w:rsid w:val="005D10B6"/>
    <w:rsid w:val="005D2B8B"/>
    <w:rsid w:val="005D47FB"/>
    <w:rsid w:val="0060360A"/>
    <w:rsid w:val="00630ECF"/>
    <w:rsid w:val="00642F4B"/>
    <w:rsid w:val="006832FC"/>
    <w:rsid w:val="00683505"/>
    <w:rsid w:val="00685FE7"/>
    <w:rsid w:val="006A405D"/>
    <w:rsid w:val="006B6CDA"/>
    <w:rsid w:val="006E3E01"/>
    <w:rsid w:val="007174FC"/>
    <w:rsid w:val="00721FFA"/>
    <w:rsid w:val="0073465C"/>
    <w:rsid w:val="007826FF"/>
    <w:rsid w:val="007908A1"/>
    <w:rsid w:val="007973D4"/>
    <w:rsid w:val="007A3F1D"/>
    <w:rsid w:val="007A4582"/>
    <w:rsid w:val="007C181F"/>
    <w:rsid w:val="007D05EA"/>
    <w:rsid w:val="007D5746"/>
    <w:rsid w:val="00816026"/>
    <w:rsid w:val="0082707A"/>
    <w:rsid w:val="00830492"/>
    <w:rsid w:val="00842F2F"/>
    <w:rsid w:val="00891DDC"/>
    <w:rsid w:val="008B626A"/>
    <w:rsid w:val="008B6EBC"/>
    <w:rsid w:val="008C4760"/>
    <w:rsid w:val="008D7FE3"/>
    <w:rsid w:val="008F2245"/>
    <w:rsid w:val="008F5A1F"/>
    <w:rsid w:val="0090654C"/>
    <w:rsid w:val="00912522"/>
    <w:rsid w:val="00927286"/>
    <w:rsid w:val="00931C48"/>
    <w:rsid w:val="00934836"/>
    <w:rsid w:val="00934C2C"/>
    <w:rsid w:val="00947FE0"/>
    <w:rsid w:val="00951E1B"/>
    <w:rsid w:val="009524C7"/>
    <w:rsid w:val="00991203"/>
    <w:rsid w:val="00992AB5"/>
    <w:rsid w:val="009C066D"/>
    <w:rsid w:val="009C73A4"/>
    <w:rsid w:val="009C7B6A"/>
    <w:rsid w:val="009E0117"/>
    <w:rsid w:val="009F10EE"/>
    <w:rsid w:val="00A06656"/>
    <w:rsid w:val="00A25A0F"/>
    <w:rsid w:val="00A43DCA"/>
    <w:rsid w:val="00A726A0"/>
    <w:rsid w:val="00A83C9B"/>
    <w:rsid w:val="00A93271"/>
    <w:rsid w:val="00AA105F"/>
    <w:rsid w:val="00AB3FE5"/>
    <w:rsid w:val="00AB713D"/>
    <w:rsid w:val="00AE2BBA"/>
    <w:rsid w:val="00B13EA5"/>
    <w:rsid w:val="00B74050"/>
    <w:rsid w:val="00B84DFF"/>
    <w:rsid w:val="00BA2BB3"/>
    <w:rsid w:val="00BA5E16"/>
    <w:rsid w:val="00BB231F"/>
    <w:rsid w:val="00BD578D"/>
    <w:rsid w:val="00BE1922"/>
    <w:rsid w:val="00BE382A"/>
    <w:rsid w:val="00BE3A5E"/>
    <w:rsid w:val="00BE3E59"/>
    <w:rsid w:val="00C056AA"/>
    <w:rsid w:val="00C273F3"/>
    <w:rsid w:val="00C51B77"/>
    <w:rsid w:val="00C55A1B"/>
    <w:rsid w:val="00C64416"/>
    <w:rsid w:val="00C940BA"/>
    <w:rsid w:val="00C96058"/>
    <w:rsid w:val="00CB2D2F"/>
    <w:rsid w:val="00CB3F7C"/>
    <w:rsid w:val="00CB5258"/>
    <w:rsid w:val="00CB7544"/>
    <w:rsid w:val="00CC42FF"/>
    <w:rsid w:val="00D045B8"/>
    <w:rsid w:val="00D3458C"/>
    <w:rsid w:val="00D46AC7"/>
    <w:rsid w:val="00D47AED"/>
    <w:rsid w:val="00D57418"/>
    <w:rsid w:val="00D643C8"/>
    <w:rsid w:val="00D7662A"/>
    <w:rsid w:val="00D82507"/>
    <w:rsid w:val="00D94237"/>
    <w:rsid w:val="00DA7200"/>
    <w:rsid w:val="00DC2C2B"/>
    <w:rsid w:val="00DD3D66"/>
    <w:rsid w:val="00DD7410"/>
    <w:rsid w:val="00DE6837"/>
    <w:rsid w:val="00DE7B68"/>
    <w:rsid w:val="00DF0659"/>
    <w:rsid w:val="00E04BEA"/>
    <w:rsid w:val="00E14B53"/>
    <w:rsid w:val="00E26E46"/>
    <w:rsid w:val="00E34A91"/>
    <w:rsid w:val="00E573B7"/>
    <w:rsid w:val="00E60584"/>
    <w:rsid w:val="00E7427B"/>
    <w:rsid w:val="00E80C4C"/>
    <w:rsid w:val="00E9107B"/>
    <w:rsid w:val="00EB4BF2"/>
    <w:rsid w:val="00ED37F0"/>
    <w:rsid w:val="00F2715C"/>
    <w:rsid w:val="00F51ED8"/>
    <w:rsid w:val="00F60CD1"/>
    <w:rsid w:val="00F633CC"/>
    <w:rsid w:val="00F705D4"/>
    <w:rsid w:val="00FA4F54"/>
    <w:rsid w:val="00FB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97B8"/>
  <w15:docId w15:val="{AAE000E6-5DED-4F85-BBC3-FBAD7429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92AB5"/>
    <w:pPr>
      <w:spacing w:before="100" w:beforeAutospacing="1" w:after="100" w:afterAutospacing="1" w:line="240" w:lineRule="auto"/>
      <w:outlineLvl w:val="3"/>
    </w:pPr>
    <w:rPr>
      <w:rFonts w:ascii="Times New Roman" w:eastAsia="Times New Roman" w:hAnsi="Times New Roman" w:cs="Times New Roman"/>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2AB5"/>
    <w:rPr>
      <w:rFonts w:ascii="Times New Roman" w:eastAsia="Times New Roman" w:hAnsi="Times New Roman" w:cs="Times New Roman"/>
      <w:sz w:val="33"/>
      <w:szCs w:val="33"/>
    </w:rPr>
  </w:style>
  <w:style w:type="character" w:styleId="Strong">
    <w:name w:val="Strong"/>
    <w:basedOn w:val="DefaultParagraphFont"/>
    <w:uiPriority w:val="22"/>
    <w:qFormat/>
    <w:rsid w:val="00992AB5"/>
    <w:rPr>
      <w:b/>
      <w:bCs/>
    </w:rPr>
  </w:style>
  <w:style w:type="paragraph" w:customStyle="1" w:styleId="cblue1">
    <w:name w:val="c_blue1"/>
    <w:basedOn w:val="Normal"/>
    <w:rsid w:val="00153446"/>
    <w:pPr>
      <w:spacing w:before="100" w:beforeAutospacing="1" w:after="225" w:line="240" w:lineRule="auto"/>
    </w:pPr>
    <w:rPr>
      <w:rFonts w:ascii="Times New Roman" w:eastAsia="Times New Roman" w:hAnsi="Times New Roman" w:cs="Times New Roman"/>
      <w:color w:val="003259"/>
      <w:sz w:val="24"/>
      <w:szCs w:val="24"/>
    </w:rPr>
  </w:style>
  <w:style w:type="character" w:styleId="Emphasis">
    <w:name w:val="Emphasis"/>
    <w:basedOn w:val="DefaultParagraphFont"/>
    <w:uiPriority w:val="20"/>
    <w:qFormat/>
    <w:rsid w:val="00721FFA"/>
    <w:rPr>
      <w:i/>
      <w:iCs/>
    </w:rPr>
  </w:style>
  <w:style w:type="table" w:styleId="TableGrid">
    <w:name w:val="Table Grid"/>
    <w:basedOn w:val="TableNormal"/>
    <w:uiPriority w:val="59"/>
    <w:rsid w:val="0094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E1B"/>
    <w:pPr>
      <w:ind w:left="720"/>
      <w:contextualSpacing/>
    </w:pPr>
  </w:style>
  <w:style w:type="paragraph" w:styleId="BalloonText">
    <w:name w:val="Balloon Text"/>
    <w:basedOn w:val="Normal"/>
    <w:link w:val="BalloonTextChar"/>
    <w:uiPriority w:val="99"/>
    <w:semiHidden/>
    <w:unhideWhenUsed/>
    <w:rsid w:val="00E34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91"/>
    <w:rPr>
      <w:rFonts w:ascii="Tahoma" w:hAnsi="Tahoma" w:cs="Tahoma"/>
      <w:sz w:val="16"/>
      <w:szCs w:val="16"/>
    </w:rPr>
  </w:style>
  <w:style w:type="paragraph" w:styleId="NoSpacing">
    <w:name w:val="No Spacing"/>
    <w:uiPriority w:val="1"/>
    <w:qFormat/>
    <w:rsid w:val="001171EF"/>
    <w:pPr>
      <w:spacing w:after="0" w:line="240" w:lineRule="auto"/>
    </w:pPr>
  </w:style>
  <w:style w:type="paragraph" w:styleId="Header">
    <w:name w:val="header"/>
    <w:basedOn w:val="Normal"/>
    <w:link w:val="HeaderChar"/>
    <w:uiPriority w:val="99"/>
    <w:unhideWhenUsed/>
    <w:rsid w:val="00CC4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2FF"/>
  </w:style>
  <w:style w:type="paragraph" w:styleId="Footer">
    <w:name w:val="footer"/>
    <w:basedOn w:val="Normal"/>
    <w:link w:val="FooterChar"/>
    <w:uiPriority w:val="99"/>
    <w:unhideWhenUsed/>
    <w:rsid w:val="00CC4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2FF"/>
  </w:style>
  <w:style w:type="table" w:customStyle="1" w:styleId="TableGrid1">
    <w:name w:val="Table Grid1"/>
    <w:basedOn w:val="TableNormal"/>
    <w:next w:val="TableGrid"/>
    <w:uiPriority w:val="59"/>
    <w:rsid w:val="00C27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878">
      <w:bodyDiv w:val="1"/>
      <w:marLeft w:val="0"/>
      <w:marRight w:val="0"/>
      <w:marTop w:val="0"/>
      <w:marBottom w:val="0"/>
      <w:divBdr>
        <w:top w:val="none" w:sz="0" w:space="0" w:color="auto"/>
        <w:left w:val="none" w:sz="0" w:space="0" w:color="auto"/>
        <w:bottom w:val="none" w:sz="0" w:space="0" w:color="auto"/>
        <w:right w:val="none" w:sz="0" w:space="0" w:color="auto"/>
      </w:divBdr>
    </w:div>
    <w:div w:id="136805387">
      <w:bodyDiv w:val="1"/>
      <w:marLeft w:val="0"/>
      <w:marRight w:val="0"/>
      <w:marTop w:val="0"/>
      <w:marBottom w:val="0"/>
      <w:divBdr>
        <w:top w:val="none" w:sz="0" w:space="0" w:color="auto"/>
        <w:left w:val="none" w:sz="0" w:space="0" w:color="auto"/>
        <w:bottom w:val="none" w:sz="0" w:space="0" w:color="auto"/>
        <w:right w:val="none" w:sz="0" w:space="0" w:color="auto"/>
      </w:divBdr>
      <w:divsChild>
        <w:div w:id="1485077943">
          <w:marLeft w:val="0"/>
          <w:marRight w:val="0"/>
          <w:marTop w:val="0"/>
          <w:marBottom w:val="0"/>
          <w:divBdr>
            <w:top w:val="none" w:sz="0" w:space="0" w:color="auto"/>
            <w:left w:val="none" w:sz="0" w:space="0" w:color="auto"/>
            <w:bottom w:val="none" w:sz="0" w:space="0" w:color="auto"/>
            <w:right w:val="none" w:sz="0" w:space="0" w:color="auto"/>
          </w:divBdr>
          <w:divsChild>
            <w:div w:id="948466745">
              <w:marLeft w:val="0"/>
              <w:marRight w:val="0"/>
              <w:marTop w:val="0"/>
              <w:marBottom w:val="0"/>
              <w:divBdr>
                <w:top w:val="none" w:sz="0" w:space="0" w:color="auto"/>
                <w:left w:val="none" w:sz="0" w:space="0" w:color="auto"/>
                <w:bottom w:val="none" w:sz="0" w:space="0" w:color="auto"/>
                <w:right w:val="none" w:sz="0" w:space="0" w:color="auto"/>
              </w:divBdr>
              <w:divsChild>
                <w:div w:id="1714768085">
                  <w:marLeft w:val="0"/>
                  <w:marRight w:val="0"/>
                  <w:marTop w:val="0"/>
                  <w:marBottom w:val="0"/>
                  <w:divBdr>
                    <w:top w:val="none" w:sz="0" w:space="0" w:color="auto"/>
                    <w:left w:val="none" w:sz="0" w:space="0" w:color="auto"/>
                    <w:bottom w:val="none" w:sz="0" w:space="0" w:color="auto"/>
                    <w:right w:val="none" w:sz="0" w:space="0" w:color="auto"/>
                  </w:divBdr>
                  <w:divsChild>
                    <w:div w:id="16733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1648">
      <w:bodyDiv w:val="1"/>
      <w:marLeft w:val="0"/>
      <w:marRight w:val="0"/>
      <w:marTop w:val="0"/>
      <w:marBottom w:val="0"/>
      <w:divBdr>
        <w:top w:val="none" w:sz="0" w:space="0" w:color="auto"/>
        <w:left w:val="none" w:sz="0" w:space="0" w:color="auto"/>
        <w:bottom w:val="none" w:sz="0" w:space="0" w:color="auto"/>
        <w:right w:val="none" w:sz="0" w:space="0" w:color="auto"/>
      </w:divBdr>
    </w:div>
    <w:div w:id="327248665">
      <w:bodyDiv w:val="1"/>
      <w:marLeft w:val="0"/>
      <w:marRight w:val="0"/>
      <w:marTop w:val="0"/>
      <w:marBottom w:val="0"/>
      <w:divBdr>
        <w:top w:val="none" w:sz="0" w:space="0" w:color="auto"/>
        <w:left w:val="none" w:sz="0" w:space="0" w:color="auto"/>
        <w:bottom w:val="none" w:sz="0" w:space="0" w:color="auto"/>
        <w:right w:val="none" w:sz="0" w:space="0" w:color="auto"/>
      </w:divBdr>
      <w:divsChild>
        <w:div w:id="2102723508">
          <w:marLeft w:val="0"/>
          <w:marRight w:val="0"/>
          <w:marTop w:val="0"/>
          <w:marBottom w:val="0"/>
          <w:divBdr>
            <w:top w:val="none" w:sz="0" w:space="0" w:color="auto"/>
            <w:left w:val="none" w:sz="0" w:space="0" w:color="auto"/>
            <w:bottom w:val="none" w:sz="0" w:space="0" w:color="auto"/>
            <w:right w:val="none" w:sz="0" w:space="0" w:color="auto"/>
          </w:divBdr>
          <w:divsChild>
            <w:div w:id="857473961">
              <w:marLeft w:val="0"/>
              <w:marRight w:val="0"/>
              <w:marTop w:val="0"/>
              <w:marBottom w:val="0"/>
              <w:divBdr>
                <w:top w:val="none" w:sz="0" w:space="0" w:color="auto"/>
                <w:left w:val="none" w:sz="0" w:space="0" w:color="auto"/>
                <w:bottom w:val="none" w:sz="0" w:space="0" w:color="auto"/>
                <w:right w:val="none" w:sz="0" w:space="0" w:color="auto"/>
              </w:divBdr>
              <w:divsChild>
                <w:div w:id="1324163569">
                  <w:marLeft w:val="0"/>
                  <w:marRight w:val="0"/>
                  <w:marTop w:val="0"/>
                  <w:marBottom w:val="0"/>
                  <w:divBdr>
                    <w:top w:val="none" w:sz="0" w:space="0" w:color="auto"/>
                    <w:left w:val="none" w:sz="0" w:space="0" w:color="auto"/>
                    <w:bottom w:val="none" w:sz="0" w:space="0" w:color="auto"/>
                    <w:right w:val="none" w:sz="0" w:space="0" w:color="auto"/>
                  </w:divBdr>
                  <w:divsChild>
                    <w:div w:id="1396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19164">
      <w:bodyDiv w:val="1"/>
      <w:marLeft w:val="0"/>
      <w:marRight w:val="0"/>
      <w:marTop w:val="0"/>
      <w:marBottom w:val="0"/>
      <w:divBdr>
        <w:top w:val="none" w:sz="0" w:space="0" w:color="auto"/>
        <w:left w:val="none" w:sz="0" w:space="0" w:color="auto"/>
        <w:bottom w:val="none" w:sz="0" w:space="0" w:color="auto"/>
        <w:right w:val="none" w:sz="0" w:space="0" w:color="auto"/>
      </w:divBdr>
      <w:divsChild>
        <w:div w:id="372198382">
          <w:marLeft w:val="0"/>
          <w:marRight w:val="0"/>
          <w:marTop w:val="0"/>
          <w:marBottom w:val="0"/>
          <w:divBdr>
            <w:top w:val="none" w:sz="0" w:space="0" w:color="auto"/>
            <w:left w:val="none" w:sz="0" w:space="0" w:color="auto"/>
            <w:bottom w:val="none" w:sz="0" w:space="0" w:color="auto"/>
            <w:right w:val="none" w:sz="0" w:space="0" w:color="auto"/>
          </w:divBdr>
          <w:divsChild>
            <w:div w:id="548148439">
              <w:marLeft w:val="0"/>
              <w:marRight w:val="0"/>
              <w:marTop w:val="0"/>
              <w:marBottom w:val="0"/>
              <w:divBdr>
                <w:top w:val="none" w:sz="0" w:space="0" w:color="auto"/>
                <w:left w:val="none" w:sz="0" w:space="0" w:color="auto"/>
                <w:bottom w:val="none" w:sz="0" w:space="0" w:color="auto"/>
                <w:right w:val="none" w:sz="0" w:space="0" w:color="auto"/>
              </w:divBdr>
              <w:divsChild>
                <w:div w:id="569929323">
                  <w:marLeft w:val="0"/>
                  <w:marRight w:val="0"/>
                  <w:marTop w:val="0"/>
                  <w:marBottom w:val="0"/>
                  <w:divBdr>
                    <w:top w:val="none" w:sz="0" w:space="0" w:color="auto"/>
                    <w:left w:val="none" w:sz="0" w:space="0" w:color="auto"/>
                    <w:bottom w:val="none" w:sz="0" w:space="0" w:color="auto"/>
                    <w:right w:val="none" w:sz="0" w:space="0" w:color="auto"/>
                  </w:divBdr>
                  <w:divsChild>
                    <w:div w:id="20021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68013">
      <w:bodyDiv w:val="1"/>
      <w:marLeft w:val="0"/>
      <w:marRight w:val="0"/>
      <w:marTop w:val="0"/>
      <w:marBottom w:val="0"/>
      <w:divBdr>
        <w:top w:val="none" w:sz="0" w:space="0" w:color="auto"/>
        <w:left w:val="none" w:sz="0" w:space="0" w:color="auto"/>
        <w:bottom w:val="none" w:sz="0" w:space="0" w:color="auto"/>
        <w:right w:val="none" w:sz="0" w:space="0" w:color="auto"/>
      </w:divBdr>
    </w:div>
    <w:div w:id="578095601">
      <w:bodyDiv w:val="1"/>
      <w:marLeft w:val="0"/>
      <w:marRight w:val="0"/>
      <w:marTop w:val="0"/>
      <w:marBottom w:val="0"/>
      <w:divBdr>
        <w:top w:val="none" w:sz="0" w:space="0" w:color="auto"/>
        <w:left w:val="none" w:sz="0" w:space="0" w:color="auto"/>
        <w:bottom w:val="none" w:sz="0" w:space="0" w:color="auto"/>
        <w:right w:val="none" w:sz="0" w:space="0" w:color="auto"/>
      </w:divBdr>
      <w:divsChild>
        <w:div w:id="160658688">
          <w:marLeft w:val="0"/>
          <w:marRight w:val="0"/>
          <w:marTop w:val="0"/>
          <w:marBottom w:val="0"/>
          <w:divBdr>
            <w:top w:val="none" w:sz="0" w:space="0" w:color="auto"/>
            <w:left w:val="none" w:sz="0" w:space="0" w:color="auto"/>
            <w:bottom w:val="none" w:sz="0" w:space="0" w:color="auto"/>
            <w:right w:val="none" w:sz="0" w:space="0" w:color="auto"/>
          </w:divBdr>
          <w:divsChild>
            <w:div w:id="1036811733">
              <w:marLeft w:val="0"/>
              <w:marRight w:val="0"/>
              <w:marTop w:val="0"/>
              <w:marBottom w:val="0"/>
              <w:divBdr>
                <w:top w:val="none" w:sz="0" w:space="0" w:color="auto"/>
                <w:left w:val="none" w:sz="0" w:space="0" w:color="auto"/>
                <w:bottom w:val="none" w:sz="0" w:space="0" w:color="auto"/>
                <w:right w:val="none" w:sz="0" w:space="0" w:color="auto"/>
              </w:divBdr>
              <w:divsChild>
                <w:div w:id="2119447320">
                  <w:marLeft w:val="0"/>
                  <w:marRight w:val="0"/>
                  <w:marTop w:val="0"/>
                  <w:marBottom w:val="0"/>
                  <w:divBdr>
                    <w:top w:val="none" w:sz="0" w:space="0" w:color="auto"/>
                    <w:left w:val="none" w:sz="0" w:space="0" w:color="auto"/>
                    <w:bottom w:val="none" w:sz="0" w:space="0" w:color="auto"/>
                    <w:right w:val="none" w:sz="0" w:space="0" w:color="auto"/>
                  </w:divBdr>
                  <w:divsChild>
                    <w:div w:id="1154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51636">
      <w:bodyDiv w:val="1"/>
      <w:marLeft w:val="0"/>
      <w:marRight w:val="0"/>
      <w:marTop w:val="0"/>
      <w:marBottom w:val="0"/>
      <w:divBdr>
        <w:top w:val="none" w:sz="0" w:space="0" w:color="auto"/>
        <w:left w:val="none" w:sz="0" w:space="0" w:color="auto"/>
        <w:bottom w:val="none" w:sz="0" w:space="0" w:color="auto"/>
        <w:right w:val="none" w:sz="0" w:space="0" w:color="auto"/>
      </w:divBdr>
      <w:divsChild>
        <w:div w:id="2028291518">
          <w:marLeft w:val="0"/>
          <w:marRight w:val="0"/>
          <w:marTop w:val="0"/>
          <w:marBottom w:val="0"/>
          <w:divBdr>
            <w:top w:val="none" w:sz="0" w:space="0" w:color="auto"/>
            <w:left w:val="none" w:sz="0" w:space="0" w:color="auto"/>
            <w:bottom w:val="none" w:sz="0" w:space="0" w:color="auto"/>
            <w:right w:val="none" w:sz="0" w:space="0" w:color="auto"/>
          </w:divBdr>
          <w:divsChild>
            <w:div w:id="1750729091">
              <w:marLeft w:val="0"/>
              <w:marRight w:val="0"/>
              <w:marTop w:val="0"/>
              <w:marBottom w:val="0"/>
              <w:divBdr>
                <w:top w:val="none" w:sz="0" w:space="0" w:color="auto"/>
                <w:left w:val="none" w:sz="0" w:space="0" w:color="auto"/>
                <w:bottom w:val="none" w:sz="0" w:space="0" w:color="auto"/>
                <w:right w:val="none" w:sz="0" w:space="0" w:color="auto"/>
              </w:divBdr>
              <w:divsChild>
                <w:div w:id="707414274">
                  <w:marLeft w:val="0"/>
                  <w:marRight w:val="0"/>
                  <w:marTop w:val="0"/>
                  <w:marBottom w:val="0"/>
                  <w:divBdr>
                    <w:top w:val="none" w:sz="0" w:space="0" w:color="auto"/>
                    <w:left w:val="none" w:sz="0" w:space="0" w:color="auto"/>
                    <w:bottom w:val="none" w:sz="0" w:space="0" w:color="auto"/>
                    <w:right w:val="none" w:sz="0" w:space="0" w:color="auto"/>
                  </w:divBdr>
                  <w:divsChild>
                    <w:div w:id="12739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3277">
      <w:bodyDiv w:val="1"/>
      <w:marLeft w:val="0"/>
      <w:marRight w:val="0"/>
      <w:marTop w:val="0"/>
      <w:marBottom w:val="0"/>
      <w:divBdr>
        <w:top w:val="none" w:sz="0" w:space="0" w:color="auto"/>
        <w:left w:val="none" w:sz="0" w:space="0" w:color="auto"/>
        <w:bottom w:val="none" w:sz="0" w:space="0" w:color="auto"/>
        <w:right w:val="none" w:sz="0" w:space="0" w:color="auto"/>
      </w:divBdr>
      <w:divsChild>
        <w:div w:id="66389570">
          <w:marLeft w:val="0"/>
          <w:marRight w:val="0"/>
          <w:marTop w:val="0"/>
          <w:marBottom w:val="0"/>
          <w:divBdr>
            <w:top w:val="none" w:sz="0" w:space="0" w:color="auto"/>
            <w:left w:val="none" w:sz="0" w:space="0" w:color="auto"/>
            <w:bottom w:val="none" w:sz="0" w:space="0" w:color="auto"/>
            <w:right w:val="none" w:sz="0" w:space="0" w:color="auto"/>
          </w:divBdr>
          <w:divsChild>
            <w:div w:id="88165385">
              <w:marLeft w:val="0"/>
              <w:marRight w:val="0"/>
              <w:marTop w:val="0"/>
              <w:marBottom w:val="0"/>
              <w:divBdr>
                <w:top w:val="none" w:sz="0" w:space="0" w:color="auto"/>
                <w:left w:val="none" w:sz="0" w:space="0" w:color="auto"/>
                <w:bottom w:val="none" w:sz="0" w:space="0" w:color="auto"/>
                <w:right w:val="none" w:sz="0" w:space="0" w:color="auto"/>
              </w:divBdr>
              <w:divsChild>
                <w:div w:id="2028479427">
                  <w:marLeft w:val="0"/>
                  <w:marRight w:val="0"/>
                  <w:marTop w:val="0"/>
                  <w:marBottom w:val="0"/>
                  <w:divBdr>
                    <w:top w:val="none" w:sz="0" w:space="0" w:color="auto"/>
                    <w:left w:val="none" w:sz="0" w:space="0" w:color="auto"/>
                    <w:bottom w:val="none" w:sz="0" w:space="0" w:color="auto"/>
                    <w:right w:val="none" w:sz="0" w:space="0" w:color="auto"/>
                  </w:divBdr>
                  <w:divsChild>
                    <w:div w:id="9149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01749">
      <w:bodyDiv w:val="1"/>
      <w:marLeft w:val="0"/>
      <w:marRight w:val="0"/>
      <w:marTop w:val="0"/>
      <w:marBottom w:val="0"/>
      <w:divBdr>
        <w:top w:val="none" w:sz="0" w:space="0" w:color="auto"/>
        <w:left w:val="none" w:sz="0" w:space="0" w:color="auto"/>
        <w:bottom w:val="none" w:sz="0" w:space="0" w:color="auto"/>
        <w:right w:val="none" w:sz="0" w:space="0" w:color="auto"/>
      </w:divBdr>
    </w:div>
    <w:div w:id="681080571">
      <w:bodyDiv w:val="1"/>
      <w:marLeft w:val="0"/>
      <w:marRight w:val="0"/>
      <w:marTop w:val="0"/>
      <w:marBottom w:val="0"/>
      <w:divBdr>
        <w:top w:val="none" w:sz="0" w:space="0" w:color="auto"/>
        <w:left w:val="none" w:sz="0" w:space="0" w:color="auto"/>
        <w:bottom w:val="none" w:sz="0" w:space="0" w:color="auto"/>
        <w:right w:val="none" w:sz="0" w:space="0" w:color="auto"/>
      </w:divBdr>
      <w:divsChild>
        <w:div w:id="824321715">
          <w:marLeft w:val="0"/>
          <w:marRight w:val="0"/>
          <w:marTop w:val="0"/>
          <w:marBottom w:val="0"/>
          <w:divBdr>
            <w:top w:val="none" w:sz="0" w:space="0" w:color="auto"/>
            <w:left w:val="none" w:sz="0" w:space="0" w:color="auto"/>
            <w:bottom w:val="none" w:sz="0" w:space="0" w:color="auto"/>
            <w:right w:val="none" w:sz="0" w:space="0" w:color="auto"/>
          </w:divBdr>
          <w:divsChild>
            <w:div w:id="2144302153">
              <w:marLeft w:val="0"/>
              <w:marRight w:val="0"/>
              <w:marTop w:val="0"/>
              <w:marBottom w:val="0"/>
              <w:divBdr>
                <w:top w:val="none" w:sz="0" w:space="0" w:color="auto"/>
                <w:left w:val="none" w:sz="0" w:space="0" w:color="auto"/>
                <w:bottom w:val="none" w:sz="0" w:space="0" w:color="auto"/>
                <w:right w:val="none" w:sz="0" w:space="0" w:color="auto"/>
              </w:divBdr>
              <w:divsChild>
                <w:div w:id="2087454810">
                  <w:marLeft w:val="0"/>
                  <w:marRight w:val="0"/>
                  <w:marTop w:val="0"/>
                  <w:marBottom w:val="0"/>
                  <w:divBdr>
                    <w:top w:val="none" w:sz="0" w:space="0" w:color="auto"/>
                    <w:left w:val="none" w:sz="0" w:space="0" w:color="auto"/>
                    <w:bottom w:val="none" w:sz="0" w:space="0" w:color="auto"/>
                    <w:right w:val="none" w:sz="0" w:space="0" w:color="auto"/>
                  </w:divBdr>
                  <w:divsChild>
                    <w:div w:id="2413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66860">
      <w:bodyDiv w:val="1"/>
      <w:marLeft w:val="0"/>
      <w:marRight w:val="0"/>
      <w:marTop w:val="0"/>
      <w:marBottom w:val="0"/>
      <w:divBdr>
        <w:top w:val="none" w:sz="0" w:space="0" w:color="auto"/>
        <w:left w:val="none" w:sz="0" w:space="0" w:color="auto"/>
        <w:bottom w:val="none" w:sz="0" w:space="0" w:color="auto"/>
        <w:right w:val="none" w:sz="0" w:space="0" w:color="auto"/>
      </w:divBdr>
      <w:divsChild>
        <w:div w:id="83843209">
          <w:marLeft w:val="0"/>
          <w:marRight w:val="0"/>
          <w:marTop w:val="0"/>
          <w:marBottom w:val="0"/>
          <w:divBdr>
            <w:top w:val="none" w:sz="0" w:space="0" w:color="auto"/>
            <w:left w:val="none" w:sz="0" w:space="0" w:color="auto"/>
            <w:bottom w:val="none" w:sz="0" w:space="0" w:color="auto"/>
            <w:right w:val="none" w:sz="0" w:space="0" w:color="auto"/>
          </w:divBdr>
          <w:divsChild>
            <w:div w:id="489057758">
              <w:marLeft w:val="0"/>
              <w:marRight w:val="0"/>
              <w:marTop w:val="0"/>
              <w:marBottom w:val="0"/>
              <w:divBdr>
                <w:top w:val="none" w:sz="0" w:space="0" w:color="auto"/>
                <w:left w:val="none" w:sz="0" w:space="0" w:color="auto"/>
                <w:bottom w:val="none" w:sz="0" w:space="0" w:color="auto"/>
                <w:right w:val="none" w:sz="0" w:space="0" w:color="auto"/>
              </w:divBdr>
              <w:divsChild>
                <w:div w:id="480388176">
                  <w:marLeft w:val="0"/>
                  <w:marRight w:val="0"/>
                  <w:marTop w:val="0"/>
                  <w:marBottom w:val="0"/>
                  <w:divBdr>
                    <w:top w:val="none" w:sz="0" w:space="0" w:color="auto"/>
                    <w:left w:val="none" w:sz="0" w:space="0" w:color="auto"/>
                    <w:bottom w:val="none" w:sz="0" w:space="0" w:color="auto"/>
                    <w:right w:val="none" w:sz="0" w:space="0" w:color="auto"/>
                  </w:divBdr>
                  <w:divsChild>
                    <w:div w:id="17517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1956">
      <w:bodyDiv w:val="1"/>
      <w:marLeft w:val="0"/>
      <w:marRight w:val="0"/>
      <w:marTop w:val="0"/>
      <w:marBottom w:val="0"/>
      <w:divBdr>
        <w:top w:val="none" w:sz="0" w:space="0" w:color="auto"/>
        <w:left w:val="none" w:sz="0" w:space="0" w:color="auto"/>
        <w:bottom w:val="none" w:sz="0" w:space="0" w:color="auto"/>
        <w:right w:val="none" w:sz="0" w:space="0" w:color="auto"/>
      </w:divBdr>
    </w:div>
    <w:div w:id="946549471">
      <w:bodyDiv w:val="1"/>
      <w:marLeft w:val="0"/>
      <w:marRight w:val="0"/>
      <w:marTop w:val="0"/>
      <w:marBottom w:val="0"/>
      <w:divBdr>
        <w:top w:val="none" w:sz="0" w:space="0" w:color="auto"/>
        <w:left w:val="none" w:sz="0" w:space="0" w:color="auto"/>
        <w:bottom w:val="none" w:sz="0" w:space="0" w:color="auto"/>
        <w:right w:val="none" w:sz="0" w:space="0" w:color="auto"/>
      </w:divBdr>
    </w:div>
    <w:div w:id="1024863780">
      <w:bodyDiv w:val="1"/>
      <w:marLeft w:val="0"/>
      <w:marRight w:val="0"/>
      <w:marTop w:val="0"/>
      <w:marBottom w:val="0"/>
      <w:divBdr>
        <w:top w:val="none" w:sz="0" w:space="0" w:color="auto"/>
        <w:left w:val="none" w:sz="0" w:space="0" w:color="auto"/>
        <w:bottom w:val="none" w:sz="0" w:space="0" w:color="auto"/>
        <w:right w:val="none" w:sz="0" w:space="0" w:color="auto"/>
      </w:divBdr>
      <w:divsChild>
        <w:div w:id="1940332668">
          <w:marLeft w:val="0"/>
          <w:marRight w:val="0"/>
          <w:marTop w:val="0"/>
          <w:marBottom w:val="0"/>
          <w:divBdr>
            <w:top w:val="none" w:sz="0" w:space="0" w:color="auto"/>
            <w:left w:val="none" w:sz="0" w:space="0" w:color="auto"/>
            <w:bottom w:val="none" w:sz="0" w:space="0" w:color="auto"/>
            <w:right w:val="none" w:sz="0" w:space="0" w:color="auto"/>
          </w:divBdr>
          <w:divsChild>
            <w:div w:id="64573959">
              <w:marLeft w:val="0"/>
              <w:marRight w:val="0"/>
              <w:marTop w:val="0"/>
              <w:marBottom w:val="0"/>
              <w:divBdr>
                <w:top w:val="none" w:sz="0" w:space="0" w:color="auto"/>
                <w:left w:val="none" w:sz="0" w:space="0" w:color="auto"/>
                <w:bottom w:val="none" w:sz="0" w:space="0" w:color="auto"/>
                <w:right w:val="none" w:sz="0" w:space="0" w:color="auto"/>
              </w:divBdr>
              <w:divsChild>
                <w:div w:id="1487748407">
                  <w:marLeft w:val="0"/>
                  <w:marRight w:val="0"/>
                  <w:marTop w:val="0"/>
                  <w:marBottom w:val="0"/>
                  <w:divBdr>
                    <w:top w:val="none" w:sz="0" w:space="0" w:color="auto"/>
                    <w:left w:val="none" w:sz="0" w:space="0" w:color="auto"/>
                    <w:bottom w:val="none" w:sz="0" w:space="0" w:color="auto"/>
                    <w:right w:val="none" w:sz="0" w:space="0" w:color="auto"/>
                  </w:divBdr>
                  <w:divsChild>
                    <w:div w:id="1719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556712">
      <w:bodyDiv w:val="1"/>
      <w:marLeft w:val="0"/>
      <w:marRight w:val="0"/>
      <w:marTop w:val="0"/>
      <w:marBottom w:val="0"/>
      <w:divBdr>
        <w:top w:val="none" w:sz="0" w:space="0" w:color="auto"/>
        <w:left w:val="none" w:sz="0" w:space="0" w:color="auto"/>
        <w:bottom w:val="none" w:sz="0" w:space="0" w:color="auto"/>
        <w:right w:val="none" w:sz="0" w:space="0" w:color="auto"/>
      </w:divBdr>
      <w:divsChild>
        <w:div w:id="1508054146">
          <w:marLeft w:val="0"/>
          <w:marRight w:val="0"/>
          <w:marTop w:val="0"/>
          <w:marBottom w:val="0"/>
          <w:divBdr>
            <w:top w:val="none" w:sz="0" w:space="0" w:color="auto"/>
            <w:left w:val="none" w:sz="0" w:space="0" w:color="auto"/>
            <w:bottom w:val="none" w:sz="0" w:space="0" w:color="auto"/>
            <w:right w:val="none" w:sz="0" w:space="0" w:color="auto"/>
          </w:divBdr>
          <w:divsChild>
            <w:div w:id="2055494258">
              <w:marLeft w:val="0"/>
              <w:marRight w:val="0"/>
              <w:marTop w:val="0"/>
              <w:marBottom w:val="0"/>
              <w:divBdr>
                <w:top w:val="none" w:sz="0" w:space="0" w:color="auto"/>
                <w:left w:val="none" w:sz="0" w:space="0" w:color="auto"/>
                <w:bottom w:val="none" w:sz="0" w:space="0" w:color="auto"/>
                <w:right w:val="none" w:sz="0" w:space="0" w:color="auto"/>
              </w:divBdr>
              <w:divsChild>
                <w:div w:id="1287547828">
                  <w:marLeft w:val="0"/>
                  <w:marRight w:val="0"/>
                  <w:marTop w:val="0"/>
                  <w:marBottom w:val="0"/>
                  <w:divBdr>
                    <w:top w:val="none" w:sz="0" w:space="0" w:color="auto"/>
                    <w:left w:val="none" w:sz="0" w:space="0" w:color="auto"/>
                    <w:bottom w:val="none" w:sz="0" w:space="0" w:color="auto"/>
                    <w:right w:val="none" w:sz="0" w:space="0" w:color="auto"/>
                  </w:divBdr>
                  <w:divsChild>
                    <w:div w:id="16449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836381">
      <w:bodyDiv w:val="1"/>
      <w:marLeft w:val="0"/>
      <w:marRight w:val="0"/>
      <w:marTop w:val="0"/>
      <w:marBottom w:val="0"/>
      <w:divBdr>
        <w:top w:val="none" w:sz="0" w:space="0" w:color="auto"/>
        <w:left w:val="none" w:sz="0" w:space="0" w:color="auto"/>
        <w:bottom w:val="none" w:sz="0" w:space="0" w:color="auto"/>
        <w:right w:val="none" w:sz="0" w:space="0" w:color="auto"/>
      </w:divBdr>
      <w:divsChild>
        <w:div w:id="213123658">
          <w:marLeft w:val="0"/>
          <w:marRight w:val="0"/>
          <w:marTop w:val="0"/>
          <w:marBottom w:val="0"/>
          <w:divBdr>
            <w:top w:val="none" w:sz="0" w:space="0" w:color="auto"/>
            <w:left w:val="none" w:sz="0" w:space="0" w:color="auto"/>
            <w:bottom w:val="none" w:sz="0" w:space="0" w:color="auto"/>
            <w:right w:val="none" w:sz="0" w:space="0" w:color="auto"/>
          </w:divBdr>
          <w:divsChild>
            <w:div w:id="1103914638">
              <w:marLeft w:val="0"/>
              <w:marRight w:val="0"/>
              <w:marTop w:val="0"/>
              <w:marBottom w:val="0"/>
              <w:divBdr>
                <w:top w:val="none" w:sz="0" w:space="0" w:color="auto"/>
                <w:left w:val="none" w:sz="0" w:space="0" w:color="auto"/>
                <w:bottom w:val="none" w:sz="0" w:space="0" w:color="auto"/>
                <w:right w:val="none" w:sz="0" w:space="0" w:color="auto"/>
              </w:divBdr>
              <w:divsChild>
                <w:div w:id="358702428">
                  <w:marLeft w:val="0"/>
                  <w:marRight w:val="0"/>
                  <w:marTop w:val="0"/>
                  <w:marBottom w:val="0"/>
                  <w:divBdr>
                    <w:top w:val="none" w:sz="0" w:space="0" w:color="auto"/>
                    <w:left w:val="none" w:sz="0" w:space="0" w:color="auto"/>
                    <w:bottom w:val="none" w:sz="0" w:space="0" w:color="auto"/>
                    <w:right w:val="none" w:sz="0" w:space="0" w:color="auto"/>
                  </w:divBdr>
                  <w:divsChild>
                    <w:div w:id="16118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014419">
      <w:bodyDiv w:val="1"/>
      <w:marLeft w:val="0"/>
      <w:marRight w:val="0"/>
      <w:marTop w:val="0"/>
      <w:marBottom w:val="0"/>
      <w:divBdr>
        <w:top w:val="none" w:sz="0" w:space="0" w:color="auto"/>
        <w:left w:val="none" w:sz="0" w:space="0" w:color="auto"/>
        <w:bottom w:val="none" w:sz="0" w:space="0" w:color="auto"/>
        <w:right w:val="none" w:sz="0" w:space="0" w:color="auto"/>
      </w:divBdr>
    </w:div>
    <w:div w:id="1391808893">
      <w:bodyDiv w:val="1"/>
      <w:marLeft w:val="0"/>
      <w:marRight w:val="0"/>
      <w:marTop w:val="0"/>
      <w:marBottom w:val="0"/>
      <w:divBdr>
        <w:top w:val="none" w:sz="0" w:space="0" w:color="auto"/>
        <w:left w:val="none" w:sz="0" w:space="0" w:color="auto"/>
        <w:bottom w:val="none" w:sz="0" w:space="0" w:color="auto"/>
        <w:right w:val="none" w:sz="0" w:space="0" w:color="auto"/>
      </w:divBdr>
    </w:div>
    <w:div w:id="1434007854">
      <w:bodyDiv w:val="1"/>
      <w:marLeft w:val="0"/>
      <w:marRight w:val="0"/>
      <w:marTop w:val="0"/>
      <w:marBottom w:val="0"/>
      <w:divBdr>
        <w:top w:val="none" w:sz="0" w:space="0" w:color="auto"/>
        <w:left w:val="none" w:sz="0" w:space="0" w:color="auto"/>
        <w:bottom w:val="none" w:sz="0" w:space="0" w:color="auto"/>
        <w:right w:val="none" w:sz="0" w:space="0" w:color="auto"/>
      </w:divBdr>
      <w:divsChild>
        <w:div w:id="1736704763">
          <w:marLeft w:val="0"/>
          <w:marRight w:val="0"/>
          <w:marTop w:val="0"/>
          <w:marBottom w:val="0"/>
          <w:divBdr>
            <w:top w:val="none" w:sz="0" w:space="0" w:color="auto"/>
            <w:left w:val="none" w:sz="0" w:space="0" w:color="auto"/>
            <w:bottom w:val="none" w:sz="0" w:space="0" w:color="auto"/>
            <w:right w:val="none" w:sz="0" w:space="0" w:color="auto"/>
          </w:divBdr>
          <w:divsChild>
            <w:div w:id="1501657913">
              <w:marLeft w:val="0"/>
              <w:marRight w:val="0"/>
              <w:marTop w:val="0"/>
              <w:marBottom w:val="0"/>
              <w:divBdr>
                <w:top w:val="none" w:sz="0" w:space="0" w:color="auto"/>
                <w:left w:val="none" w:sz="0" w:space="0" w:color="auto"/>
                <w:bottom w:val="none" w:sz="0" w:space="0" w:color="auto"/>
                <w:right w:val="none" w:sz="0" w:space="0" w:color="auto"/>
              </w:divBdr>
              <w:divsChild>
                <w:div w:id="2113353174">
                  <w:marLeft w:val="0"/>
                  <w:marRight w:val="0"/>
                  <w:marTop w:val="0"/>
                  <w:marBottom w:val="0"/>
                  <w:divBdr>
                    <w:top w:val="none" w:sz="0" w:space="0" w:color="auto"/>
                    <w:left w:val="none" w:sz="0" w:space="0" w:color="auto"/>
                    <w:bottom w:val="none" w:sz="0" w:space="0" w:color="auto"/>
                    <w:right w:val="none" w:sz="0" w:space="0" w:color="auto"/>
                  </w:divBdr>
                  <w:divsChild>
                    <w:div w:id="19058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58074">
      <w:bodyDiv w:val="1"/>
      <w:marLeft w:val="0"/>
      <w:marRight w:val="0"/>
      <w:marTop w:val="0"/>
      <w:marBottom w:val="0"/>
      <w:divBdr>
        <w:top w:val="none" w:sz="0" w:space="0" w:color="auto"/>
        <w:left w:val="none" w:sz="0" w:space="0" w:color="auto"/>
        <w:bottom w:val="none" w:sz="0" w:space="0" w:color="auto"/>
        <w:right w:val="none" w:sz="0" w:space="0" w:color="auto"/>
      </w:divBdr>
      <w:divsChild>
        <w:div w:id="946040218">
          <w:marLeft w:val="0"/>
          <w:marRight w:val="0"/>
          <w:marTop w:val="0"/>
          <w:marBottom w:val="0"/>
          <w:divBdr>
            <w:top w:val="none" w:sz="0" w:space="0" w:color="auto"/>
            <w:left w:val="none" w:sz="0" w:space="0" w:color="auto"/>
            <w:bottom w:val="none" w:sz="0" w:space="0" w:color="auto"/>
            <w:right w:val="none" w:sz="0" w:space="0" w:color="auto"/>
          </w:divBdr>
          <w:divsChild>
            <w:div w:id="196237199">
              <w:marLeft w:val="0"/>
              <w:marRight w:val="0"/>
              <w:marTop w:val="0"/>
              <w:marBottom w:val="0"/>
              <w:divBdr>
                <w:top w:val="none" w:sz="0" w:space="0" w:color="auto"/>
                <w:left w:val="none" w:sz="0" w:space="0" w:color="auto"/>
                <w:bottom w:val="none" w:sz="0" w:space="0" w:color="auto"/>
                <w:right w:val="none" w:sz="0" w:space="0" w:color="auto"/>
              </w:divBdr>
              <w:divsChild>
                <w:div w:id="1775242531">
                  <w:marLeft w:val="0"/>
                  <w:marRight w:val="0"/>
                  <w:marTop w:val="0"/>
                  <w:marBottom w:val="0"/>
                  <w:divBdr>
                    <w:top w:val="none" w:sz="0" w:space="0" w:color="auto"/>
                    <w:left w:val="none" w:sz="0" w:space="0" w:color="auto"/>
                    <w:bottom w:val="none" w:sz="0" w:space="0" w:color="auto"/>
                    <w:right w:val="none" w:sz="0" w:space="0" w:color="auto"/>
                  </w:divBdr>
                  <w:divsChild>
                    <w:div w:id="7453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50668">
      <w:bodyDiv w:val="1"/>
      <w:marLeft w:val="0"/>
      <w:marRight w:val="0"/>
      <w:marTop w:val="0"/>
      <w:marBottom w:val="0"/>
      <w:divBdr>
        <w:top w:val="none" w:sz="0" w:space="0" w:color="auto"/>
        <w:left w:val="none" w:sz="0" w:space="0" w:color="auto"/>
        <w:bottom w:val="none" w:sz="0" w:space="0" w:color="auto"/>
        <w:right w:val="none" w:sz="0" w:space="0" w:color="auto"/>
      </w:divBdr>
      <w:divsChild>
        <w:div w:id="1022586933">
          <w:marLeft w:val="0"/>
          <w:marRight w:val="0"/>
          <w:marTop w:val="0"/>
          <w:marBottom w:val="0"/>
          <w:divBdr>
            <w:top w:val="none" w:sz="0" w:space="0" w:color="auto"/>
            <w:left w:val="none" w:sz="0" w:space="0" w:color="auto"/>
            <w:bottom w:val="none" w:sz="0" w:space="0" w:color="auto"/>
            <w:right w:val="none" w:sz="0" w:space="0" w:color="auto"/>
          </w:divBdr>
          <w:divsChild>
            <w:div w:id="1947811529">
              <w:marLeft w:val="0"/>
              <w:marRight w:val="0"/>
              <w:marTop w:val="0"/>
              <w:marBottom w:val="0"/>
              <w:divBdr>
                <w:top w:val="none" w:sz="0" w:space="0" w:color="auto"/>
                <w:left w:val="none" w:sz="0" w:space="0" w:color="auto"/>
                <w:bottom w:val="none" w:sz="0" w:space="0" w:color="auto"/>
                <w:right w:val="none" w:sz="0" w:space="0" w:color="auto"/>
              </w:divBdr>
              <w:divsChild>
                <w:div w:id="740636786">
                  <w:marLeft w:val="0"/>
                  <w:marRight w:val="0"/>
                  <w:marTop w:val="0"/>
                  <w:marBottom w:val="0"/>
                  <w:divBdr>
                    <w:top w:val="none" w:sz="0" w:space="0" w:color="auto"/>
                    <w:left w:val="none" w:sz="0" w:space="0" w:color="auto"/>
                    <w:bottom w:val="none" w:sz="0" w:space="0" w:color="auto"/>
                    <w:right w:val="none" w:sz="0" w:space="0" w:color="auto"/>
                  </w:divBdr>
                  <w:divsChild>
                    <w:div w:id="18969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90439">
      <w:bodyDiv w:val="1"/>
      <w:marLeft w:val="0"/>
      <w:marRight w:val="0"/>
      <w:marTop w:val="0"/>
      <w:marBottom w:val="0"/>
      <w:divBdr>
        <w:top w:val="none" w:sz="0" w:space="0" w:color="auto"/>
        <w:left w:val="none" w:sz="0" w:space="0" w:color="auto"/>
        <w:bottom w:val="none" w:sz="0" w:space="0" w:color="auto"/>
        <w:right w:val="none" w:sz="0" w:space="0" w:color="auto"/>
      </w:divBdr>
      <w:divsChild>
        <w:div w:id="845902098">
          <w:marLeft w:val="0"/>
          <w:marRight w:val="0"/>
          <w:marTop w:val="0"/>
          <w:marBottom w:val="0"/>
          <w:divBdr>
            <w:top w:val="none" w:sz="0" w:space="0" w:color="auto"/>
            <w:left w:val="none" w:sz="0" w:space="0" w:color="auto"/>
            <w:bottom w:val="none" w:sz="0" w:space="0" w:color="auto"/>
            <w:right w:val="none" w:sz="0" w:space="0" w:color="auto"/>
          </w:divBdr>
          <w:divsChild>
            <w:div w:id="1519586683">
              <w:marLeft w:val="0"/>
              <w:marRight w:val="0"/>
              <w:marTop w:val="0"/>
              <w:marBottom w:val="0"/>
              <w:divBdr>
                <w:top w:val="none" w:sz="0" w:space="0" w:color="auto"/>
                <w:left w:val="none" w:sz="0" w:space="0" w:color="auto"/>
                <w:bottom w:val="none" w:sz="0" w:space="0" w:color="auto"/>
                <w:right w:val="none" w:sz="0" w:space="0" w:color="auto"/>
              </w:divBdr>
              <w:divsChild>
                <w:div w:id="1693147812">
                  <w:marLeft w:val="0"/>
                  <w:marRight w:val="0"/>
                  <w:marTop w:val="0"/>
                  <w:marBottom w:val="0"/>
                  <w:divBdr>
                    <w:top w:val="none" w:sz="0" w:space="0" w:color="auto"/>
                    <w:left w:val="none" w:sz="0" w:space="0" w:color="auto"/>
                    <w:bottom w:val="none" w:sz="0" w:space="0" w:color="auto"/>
                    <w:right w:val="none" w:sz="0" w:space="0" w:color="auto"/>
                  </w:divBdr>
                  <w:divsChild>
                    <w:div w:id="19039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4294">
      <w:bodyDiv w:val="1"/>
      <w:marLeft w:val="0"/>
      <w:marRight w:val="0"/>
      <w:marTop w:val="0"/>
      <w:marBottom w:val="0"/>
      <w:divBdr>
        <w:top w:val="none" w:sz="0" w:space="0" w:color="auto"/>
        <w:left w:val="none" w:sz="0" w:space="0" w:color="auto"/>
        <w:bottom w:val="none" w:sz="0" w:space="0" w:color="auto"/>
        <w:right w:val="none" w:sz="0" w:space="0" w:color="auto"/>
      </w:divBdr>
      <w:divsChild>
        <w:div w:id="1494103893">
          <w:marLeft w:val="0"/>
          <w:marRight w:val="0"/>
          <w:marTop w:val="0"/>
          <w:marBottom w:val="0"/>
          <w:divBdr>
            <w:top w:val="none" w:sz="0" w:space="0" w:color="auto"/>
            <w:left w:val="none" w:sz="0" w:space="0" w:color="auto"/>
            <w:bottom w:val="none" w:sz="0" w:space="0" w:color="auto"/>
            <w:right w:val="none" w:sz="0" w:space="0" w:color="auto"/>
          </w:divBdr>
          <w:divsChild>
            <w:div w:id="967663575">
              <w:marLeft w:val="0"/>
              <w:marRight w:val="0"/>
              <w:marTop w:val="0"/>
              <w:marBottom w:val="0"/>
              <w:divBdr>
                <w:top w:val="none" w:sz="0" w:space="0" w:color="auto"/>
                <w:left w:val="none" w:sz="0" w:space="0" w:color="auto"/>
                <w:bottom w:val="none" w:sz="0" w:space="0" w:color="auto"/>
                <w:right w:val="none" w:sz="0" w:space="0" w:color="auto"/>
              </w:divBdr>
              <w:divsChild>
                <w:div w:id="1760365160">
                  <w:marLeft w:val="0"/>
                  <w:marRight w:val="0"/>
                  <w:marTop w:val="0"/>
                  <w:marBottom w:val="0"/>
                  <w:divBdr>
                    <w:top w:val="none" w:sz="0" w:space="0" w:color="auto"/>
                    <w:left w:val="none" w:sz="0" w:space="0" w:color="auto"/>
                    <w:bottom w:val="none" w:sz="0" w:space="0" w:color="auto"/>
                    <w:right w:val="none" w:sz="0" w:space="0" w:color="auto"/>
                  </w:divBdr>
                  <w:divsChild>
                    <w:div w:id="17148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5800">
      <w:bodyDiv w:val="1"/>
      <w:marLeft w:val="0"/>
      <w:marRight w:val="0"/>
      <w:marTop w:val="0"/>
      <w:marBottom w:val="0"/>
      <w:divBdr>
        <w:top w:val="none" w:sz="0" w:space="0" w:color="auto"/>
        <w:left w:val="none" w:sz="0" w:space="0" w:color="auto"/>
        <w:bottom w:val="none" w:sz="0" w:space="0" w:color="auto"/>
        <w:right w:val="none" w:sz="0" w:space="0" w:color="auto"/>
      </w:divBdr>
    </w:div>
    <w:div w:id="1728529217">
      <w:bodyDiv w:val="1"/>
      <w:marLeft w:val="0"/>
      <w:marRight w:val="0"/>
      <w:marTop w:val="0"/>
      <w:marBottom w:val="0"/>
      <w:divBdr>
        <w:top w:val="none" w:sz="0" w:space="0" w:color="auto"/>
        <w:left w:val="none" w:sz="0" w:space="0" w:color="auto"/>
        <w:bottom w:val="none" w:sz="0" w:space="0" w:color="auto"/>
        <w:right w:val="none" w:sz="0" w:space="0" w:color="auto"/>
      </w:divBdr>
    </w:div>
    <w:div w:id="1772584625">
      <w:bodyDiv w:val="1"/>
      <w:marLeft w:val="0"/>
      <w:marRight w:val="0"/>
      <w:marTop w:val="0"/>
      <w:marBottom w:val="0"/>
      <w:divBdr>
        <w:top w:val="none" w:sz="0" w:space="0" w:color="auto"/>
        <w:left w:val="none" w:sz="0" w:space="0" w:color="auto"/>
        <w:bottom w:val="none" w:sz="0" w:space="0" w:color="auto"/>
        <w:right w:val="none" w:sz="0" w:space="0" w:color="auto"/>
      </w:divBdr>
      <w:divsChild>
        <w:div w:id="327829041">
          <w:marLeft w:val="0"/>
          <w:marRight w:val="0"/>
          <w:marTop w:val="0"/>
          <w:marBottom w:val="0"/>
          <w:divBdr>
            <w:top w:val="none" w:sz="0" w:space="0" w:color="auto"/>
            <w:left w:val="none" w:sz="0" w:space="0" w:color="auto"/>
            <w:bottom w:val="none" w:sz="0" w:space="0" w:color="auto"/>
            <w:right w:val="none" w:sz="0" w:space="0" w:color="auto"/>
          </w:divBdr>
          <w:divsChild>
            <w:div w:id="1488745397">
              <w:marLeft w:val="0"/>
              <w:marRight w:val="0"/>
              <w:marTop w:val="0"/>
              <w:marBottom w:val="0"/>
              <w:divBdr>
                <w:top w:val="none" w:sz="0" w:space="0" w:color="auto"/>
                <w:left w:val="none" w:sz="0" w:space="0" w:color="auto"/>
                <w:bottom w:val="none" w:sz="0" w:space="0" w:color="auto"/>
                <w:right w:val="none" w:sz="0" w:space="0" w:color="auto"/>
              </w:divBdr>
              <w:divsChild>
                <w:div w:id="718092494">
                  <w:marLeft w:val="0"/>
                  <w:marRight w:val="0"/>
                  <w:marTop w:val="0"/>
                  <w:marBottom w:val="0"/>
                  <w:divBdr>
                    <w:top w:val="none" w:sz="0" w:space="0" w:color="auto"/>
                    <w:left w:val="none" w:sz="0" w:space="0" w:color="auto"/>
                    <w:bottom w:val="none" w:sz="0" w:space="0" w:color="auto"/>
                    <w:right w:val="none" w:sz="0" w:space="0" w:color="auto"/>
                  </w:divBdr>
                  <w:divsChild>
                    <w:div w:id="2915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04086">
      <w:bodyDiv w:val="1"/>
      <w:marLeft w:val="0"/>
      <w:marRight w:val="0"/>
      <w:marTop w:val="0"/>
      <w:marBottom w:val="0"/>
      <w:divBdr>
        <w:top w:val="none" w:sz="0" w:space="0" w:color="auto"/>
        <w:left w:val="none" w:sz="0" w:space="0" w:color="auto"/>
        <w:bottom w:val="none" w:sz="0" w:space="0" w:color="auto"/>
        <w:right w:val="none" w:sz="0" w:space="0" w:color="auto"/>
      </w:divBdr>
    </w:div>
    <w:div w:id="1944024468">
      <w:bodyDiv w:val="1"/>
      <w:marLeft w:val="0"/>
      <w:marRight w:val="0"/>
      <w:marTop w:val="0"/>
      <w:marBottom w:val="0"/>
      <w:divBdr>
        <w:top w:val="none" w:sz="0" w:space="0" w:color="auto"/>
        <w:left w:val="none" w:sz="0" w:space="0" w:color="auto"/>
        <w:bottom w:val="none" w:sz="0" w:space="0" w:color="auto"/>
        <w:right w:val="none" w:sz="0" w:space="0" w:color="auto"/>
      </w:divBdr>
      <w:divsChild>
        <w:div w:id="103305742">
          <w:marLeft w:val="0"/>
          <w:marRight w:val="0"/>
          <w:marTop w:val="0"/>
          <w:marBottom w:val="0"/>
          <w:divBdr>
            <w:top w:val="none" w:sz="0" w:space="0" w:color="auto"/>
            <w:left w:val="none" w:sz="0" w:space="0" w:color="auto"/>
            <w:bottom w:val="none" w:sz="0" w:space="0" w:color="auto"/>
            <w:right w:val="none" w:sz="0" w:space="0" w:color="auto"/>
          </w:divBdr>
          <w:divsChild>
            <w:div w:id="352196279">
              <w:marLeft w:val="0"/>
              <w:marRight w:val="0"/>
              <w:marTop w:val="0"/>
              <w:marBottom w:val="0"/>
              <w:divBdr>
                <w:top w:val="none" w:sz="0" w:space="0" w:color="auto"/>
                <w:left w:val="none" w:sz="0" w:space="0" w:color="auto"/>
                <w:bottom w:val="none" w:sz="0" w:space="0" w:color="auto"/>
                <w:right w:val="none" w:sz="0" w:space="0" w:color="auto"/>
              </w:divBdr>
              <w:divsChild>
                <w:div w:id="777456014">
                  <w:marLeft w:val="0"/>
                  <w:marRight w:val="0"/>
                  <w:marTop w:val="0"/>
                  <w:marBottom w:val="0"/>
                  <w:divBdr>
                    <w:top w:val="none" w:sz="0" w:space="0" w:color="auto"/>
                    <w:left w:val="none" w:sz="0" w:space="0" w:color="auto"/>
                    <w:bottom w:val="none" w:sz="0" w:space="0" w:color="auto"/>
                    <w:right w:val="none" w:sz="0" w:space="0" w:color="auto"/>
                  </w:divBdr>
                  <w:divsChild>
                    <w:div w:id="19082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99413">
      <w:bodyDiv w:val="1"/>
      <w:marLeft w:val="0"/>
      <w:marRight w:val="0"/>
      <w:marTop w:val="0"/>
      <w:marBottom w:val="0"/>
      <w:divBdr>
        <w:top w:val="none" w:sz="0" w:space="0" w:color="auto"/>
        <w:left w:val="none" w:sz="0" w:space="0" w:color="auto"/>
        <w:bottom w:val="none" w:sz="0" w:space="0" w:color="auto"/>
        <w:right w:val="none" w:sz="0" w:space="0" w:color="auto"/>
      </w:divBdr>
    </w:div>
    <w:div w:id="1959414241">
      <w:bodyDiv w:val="1"/>
      <w:marLeft w:val="0"/>
      <w:marRight w:val="0"/>
      <w:marTop w:val="0"/>
      <w:marBottom w:val="0"/>
      <w:divBdr>
        <w:top w:val="none" w:sz="0" w:space="0" w:color="auto"/>
        <w:left w:val="none" w:sz="0" w:space="0" w:color="auto"/>
        <w:bottom w:val="none" w:sz="0" w:space="0" w:color="auto"/>
        <w:right w:val="none" w:sz="0" w:space="0" w:color="auto"/>
      </w:divBdr>
      <w:divsChild>
        <w:div w:id="802314649">
          <w:marLeft w:val="0"/>
          <w:marRight w:val="0"/>
          <w:marTop w:val="0"/>
          <w:marBottom w:val="0"/>
          <w:divBdr>
            <w:top w:val="none" w:sz="0" w:space="0" w:color="auto"/>
            <w:left w:val="none" w:sz="0" w:space="0" w:color="auto"/>
            <w:bottom w:val="none" w:sz="0" w:space="0" w:color="auto"/>
            <w:right w:val="none" w:sz="0" w:space="0" w:color="auto"/>
          </w:divBdr>
          <w:divsChild>
            <w:div w:id="874930788">
              <w:marLeft w:val="0"/>
              <w:marRight w:val="0"/>
              <w:marTop w:val="0"/>
              <w:marBottom w:val="0"/>
              <w:divBdr>
                <w:top w:val="none" w:sz="0" w:space="0" w:color="auto"/>
                <w:left w:val="none" w:sz="0" w:space="0" w:color="auto"/>
                <w:bottom w:val="none" w:sz="0" w:space="0" w:color="auto"/>
                <w:right w:val="none" w:sz="0" w:space="0" w:color="auto"/>
              </w:divBdr>
              <w:divsChild>
                <w:div w:id="509375017">
                  <w:marLeft w:val="0"/>
                  <w:marRight w:val="0"/>
                  <w:marTop w:val="0"/>
                  <w:marBottom w:val="0"/>
                  <w:divBdr>
                    <w:top w:val="none" w:sz="0" w:space="0" w:color="auto"/>
                    <w:left w:val="none" w:sz="0" w:space="0" w:color="auto"/>
                    <w:bottom w:val="none" w:sz="0" w:space="0" w:color="auto"/>
                    <w:right w:val="none" w:sz="0" w:space="0" w:color="auto"/>
                  </w:divBdr>
                  <w:divsChild>
                    <w:div w:id="1210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43253">
      <w:bodyDiv w:val="1"/>
      <w:marLeft w:val="0"/>
      <w:marRight w:val="0"/>
      <w:marTop w:val="0"/>
      <w:marBottom w:val="0"/>
      <w:divBdr>
        <w:top w:val="none" w:sz="0" w:space="0" w:color="auto"/>
        <w:left w:val="none" w:sz="0" w:space="0" w:color="auto"/>
        <w:bottom w:val="none" w:sz="0" w:space="0" w:color="auto"/>
        <w:right w:val="none" w:sz="0" w:space="0" w:color="auto"/>
      </w:divBdr>
    </w:div>
    <w:div w:id="20647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64F2D-D888-42FD-B5BF-74C7FC1E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Prashant Kansara</dc:creator>
  <cp:lastModifiedBy>Phindiwe Mbhele</cp:lastModifiedBy>
  <cp:revision>9</cp:revision>
  <cp:lastPrinted>2023-06-28T14:17:00Z</cp:lastPrinted>
  <dcterms:created xsi:type="dcterms:W3CDTF">2023-06-28T14:03:00Z</dcterms:created>
  <dcterms:modified xsi:type="dcterms:W3CDTF">2024-04-03T11:08:00Z</dcterms:modified>
</cp:coreProperties>
</file>